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7BF0" w14:textId="50AE9FE7" w:rsidR="00CD2511" w:rsidRDefault="009B02BE" w:rsidP="00224C30">
      <w:pPr>
        <w:jc w:val="center"/>
        <w:rPr>
          <w:b/>
          <w:sz w:val="22"/>
          <w:szCs w:val="22"/>
        </w:rPr>
      </w:pPr>
      <w:r w:rsidRPr="00224C30">
        <w:rPr>
          <w:b/>
          <w:sz w:val="22"/>
          <w:szCs w:val="22"/>
        </w:rPr>
        <w:t xml:space="preserve">ATA Nº </w:t>
      </w:r>
      <w:r w:rsidR="009B19AB" w:rsidRPr="00224C30">
        <w:rPr>
          <w:b/>
          <w:sz w:val="22"/>
          <w:szCs w:val="22"/>
        </w:rPr>
        <w:t>1</w:t>
      </w:r>
      <w:r w:rsidR="00F07187">
        <w:rPr>
          <w:b/>
          <w:sz w:val="22"/>
          <w:szCs w:val="22"/>
        </w:rPr>
        <w:t>3</w:t>
      </w:r>
      <w:r w:rsidRPr="00224C30">
        <w:rPr>
          <w:b/>
          <w:sz w:val="22"/>
          <w:szCs w:val="22"/>
        </w:rPr>
        <w:t>/202</w:t>
      </w:r>
      <w:r w:rsidR="00C459BD" w:rsidRPr="00224C30">
        <w:rPr>
          <w:b/>
          <w:sz w:val="22"/>
          <w:szCs w:val="22"/>
        </w:rPr>
        <w:t>5</w:t>
      </w:r>
    </w:p>
    <w:p w14:paraId="00E2DDDE" w14:textId="77777777" w:rsidR="00224C30" w:rsidRPr="00224C30" w:rsidRDefault="00224C30" w:rsidP="00224C30">
      <w:pPr>
        <w:jc w:val="center"/>
        <w:rPr>
          <w:b/>
          <w:sz w:val="22"/>
          <w:szCs w:val="22"/>
        </w:rPr>
      </w:pPr>
    </w:p>
    <w:p w14:paraId="04F2262E" w14:textId="77777777" w:rsidR="001870CE" w:rsidRPr="00224C30" w:rsidRDefault="001870CE" w:rsidP="00AE5F48">
      <w:pPr>
        <w:jc w:val="center"/>
        <w:rPr>
          <w:b/>
          <w:sz w:val="22"/>
          <w:szCs w:val="22"/>
        </w:rPr>
      </w:pPr>
      <w:r w:rsidRPr="00224C30">
        <w:rPr>
          <w:b/>
          <w:sz w:val="22"/>
          <w:szCs w:val="22"/>
        </w:rPr>
        <w:t>ATA DA REUNIÃO DO COMITÊ DE INVE</w:t>
      </w:r>
      <w:r w:rsidR="002861F3" w:rsidRPr="00224C30">
        <w:rPr>
          <w:b/>
          <w:sz w:val="22"/>
          <w:szCs w:val="22"/>
        </w:rPr>
        <w:t>STIMENTOS DO IPRESVEL</w:t>
      </w:r>
    </w:p>
    <w:p w14:paraId="56842FAE" w14:textId="630A4A23" w:rsidR="008E7150" w:rsidRDefault="008E7150" w:rsidP="008E7150">
      <w:pPr>
        <w:spacing w:before="100" w:beforeAutospacing="1" w:after="100" w:afterAutospacing="1"/>
        <w:jc w:val="both"/>
        <w:rPr>
          <w:sz w:val="24"/>
          <w:szCs w:val="24"/>
        </w:rPr>
      </w:pPr>
      <w:r w:rsidRPr="008E7150">
        <w:rPr>
          <w:sz w:val="24"/>
          <w:szCs w:val="24"/>
        </w:rPr>
        <w:t>Aos quatro dias do mês de novembro de dois mil e vinte e quatro, reuniu-se extraordinariamente o Comitê de Investimentos do Instituto de Previdência Social dos Servidores Públicos do Município de Salto Veloso – IPRESVEL, com a participação da SMI Assessoria em Investimentos, para análise e deliberação da proposta da Política de Investimentos para o exercício de 2026. A consultoria apresentou o estudo macroeconômico e os fundamentos atuariais que embasam a proposta, destacando que a meta atuarial a ser perseguida em 2026 será de INPC acrescido de 5,51% ao ano, conforme parâmetros constantes do documento técnico da Política de Investimentos 2026</w:t>
      </w:r>
      <w:r>
        <w:rPr>
          <w:sz w:val="24"/>
          <w:szCs w:val="24"/>
        </w:rPr>
        <w:t xml:space="preserve">. </w:t>
      </w:r>
      <w:r w:rsidRPr="008E7150">
        <w:rPr>
          <w:sz w:val="24"/>
          <w:szCs w:val="24"/>
        </w:rPr>
        <w:t xml:space="preserve">Após a apresentação, passou-se ao exame da estratégia-alvo sugerida para a alocação dos recursos, estruturada de acordo com os limites legais da Resolução CMN nº 4.963/2021 e adequada ao perfil do passivo do RPPS. Foram definidas as seguintes proporções para o exercício de 2026: aplicação de 75% dos recursos em títulos públicos federais; 7,5% em fundos de renda fixa geral; 8% em ativos de emissão de instituições bancárias, como letras financeiras; 1,5% em fundos de crédito privado; 3% em fundos de ações; 1% em fundos com exposição internacional; 2% em fundos multimercados; 2% em fundos de participação (FIP </w:t>
      </w:r>
      <w:proofErr w:type="spellStart"/>
      <w:r w:rsidRPr="008E7150">
        <w:rPr>
          <w:sz w:val="24"/>
          <w:szCs w:val="24"/>
        </w:rPr>
        <w:t>Tarpon</w:t>
      </w:r>
      <w:proofErr w:type="spellEnd"/>
      <w:r w:rsidRPr="008E7150">
        <w:rPr>
          <w:sz w:val="24"/>
          <w:szCs w:val="24"/>
        </w:rPr>
        <w:t>); e ausência de alocação em fundos imobiliários e empréstimos consignados, permanecendo estes segmentos com participação zero. Restou ainda consignado que a carteira deverá manter, no mínimo, 15% de liquidez, conforme diretrizes internas da Política de Investimentos.</w:t>
      </w:r>
      <w:r>
        <w:rPr>
          <w:sz w:val="24"/>
          <w:szCs w:val="24"/>
        </w:rPr>
        <w:t xml:space="preserve"> </w:t>
      </w:r>
      <w:r w:rsidRPr="008E7150">
        <w:rPr>
          <w:sz w:val="24"/>
          <w:szCs w:val="24"/>
        </w:rPr>
        <w:t>Encerradas as análises, o Comitê deliberou pela aprovação da proposta apresentada, consolidada no documento anexo (Política de Investimentos 2026), determinando seu encaminhamento ao Conselho Administrativo para apreciação e aprovação final, nos termos da legislação vigente. Nada mais havendo a tratar, foi lavrada a presente ata, que após lida e aprovada, segue assinada pelos membros presentes.</w:t>
      </w:r>
    </w:p>
    <w:p w14:paraId="2D85047F" w14:textId="77777777" w:rsidR="008E7150" w:rsidRDefault="008E7150" w:rsidP="008E7150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60124933" w14:textId="5F9926E9" w:rsidR="00DE7838" w:rsidRPr="00695A6F" w:rsidRDefault="00DE7838" w:rsidP="00AE5F48">
      <w:pPr>
        <w:jc w:val="center"/>
        <w:rPr>
          <w:b/>
          <w:sz w:val="22"/>
          <w:szCs w:val="22"/>
        </w:rPr>
      </w:pPr>
      <w:r w:rsidRPr="00695A6F">
        <w:rPr>
          <w:b/>
          <w:sz w:val="22"/>
          <w:szCs w:val="22"/>
        </w:rPr>
        <w:t>TÂNIA GIACOMIN DE BORTOLI</w:t>
      </w:r>
    </w:p>
    <w:p w14:paraId="5F590253" w14:textId="7401956B" w:rsidR="00480B49" w:rsidRPr="00695A6F" w:rsidRDefault="00480B49" w:rsidP="00480B49">
      <w:pPr>
        <w:jc w:val="center"/>
        <w:rPr>
          <w:sz w:val="22"/>
          <w:szCs w:val="22"/>
        </w:rPr>
      </w:pPr>
      <w:r w:rsidRPr="00695A6F">
        <w:rPr>
          <w:rFonts w:ascii="Times" w:eastAsiaTheme="minorHAnsi" w:hAnsi="Times" w:cs="Times"/>
          <w:sz w:val="22"/>
          <w:szCs w:val="22"/>
          <w:lang w:eastAsia="en-US"/>
        </w:rPr>
        <w:t>CP RPPS DIRIG I</w:t>
      </w:r>
      <w:r w:rsidR="00224C30" w:rsidRPr="00695A6F">
        <w:rPr>
          <w:rFonts w:ascii="Times" w:eastAsiaTheme="minorHAnsi" w:hAnsi="Times" w:cs="Times"/>
          <w:sz w:val="22"/>
          <w:szCs w:val="22"/>
          <w:lang w:eastAsia="en-US"/>
        </w:rPr>
        <w:t>/</w:t>
      </w:r>
      <w:r w:rsidRPr="00695A6F">
        <w:rPr>
          <w:rFonts w:ascii="Times" w:eastAsiaTheme="minorHAnsi" w:hAnsi="Times" w:cs="Times"/>
          <w:sz w:val="22"/>
          <w:szCs w:val="22"/>
          <w:lang w:eastAsia="en-US"/>
        </w:rPr>
        <w:t>CP RPPS CGINV I</w:t>
      </w:r>
      <w:r w:rsidR="00224C30" w:rsidRPr="00695A6F">
        <w:rPr>
          <w:rFonts w:ascii="Times" w:eastAsiaTheme="minorHAnsi" w:hAnsi="Times" w:cs="Times"/>
          <w:sz w:val="22"/>
          <w:szCs w:val="22"/>
          <w:lang w:eastAsia="en-US"/>
        </w:rPr>
        <w:t>/</w:t>
      </w:r>
      <w:r w:rsidRPr="00695A6F">
        <w:rPr>
          <w:sz w:val="22"/>
          <w:szCs w:val="22"/>
        </w:rPr>
        <w:t>ANBIMA CPA 20</w:t>
      </w:r>
    </w:p>
    <w:p w14:paraId="38400B40" w14:textId="77777777" w:rsidR="00E032C1" w:rsidRPr="00695A6F" w:rsidRDefault="00E032C1" w:rsidP="00AE5F48">
      <w:pPr>
        <w:jc w:val="center"/>
        <w:rPr>
          <w:sz w:val="22"/>
          <w:szCs w:val="22"/>
        </w:rPr>
      </w:pPr>
    </w:p>
    <w:p w14:paraId="0BFC5AD0" w14:textId="77777777" w:rsidR="00480B49" w:rsidRPr="00695A6F" w:rsidRDefault="00480B49" w:rsidP="00480B49">
      <w:pPr>
        <w:jc w:val="center"/>
        <w:rPr>
          <w:b/>
          <w:sz w:val="22"/>
          <w:szCs w:val="22"/>
        </w:rPr>
      </w:pPr>
      <w:r w:rsidRPr="00695A6F">
        <w:rPr>
          <w:b/>
          <w:sz w:val="22"/>
          <w:szCs w:val="22"/>
        </w:rPr>
        <w:t>SAMUEL MIRANDA FERREIRA</w:t>
      </w:r>
    </w:p>
    <w:p w14:paraId="5BD510FC" w14:textId="77777777" w:rsidR="00480B49" w:rsidRPr="00695A6F" w:rsidRDefault="00480B49" w:rsidP="00480B49">
      <w:pPr>
        <w:jc w:val="center"/>
        <w:rPr>
          <w:sz w:val="22"/>
          <w:szCs w:val="22"/>
        </w:rPr>
      </w:pPr>
      <w:r w:rsidRPr="00695A6F">
        <w:rPr>
          <w:rFonts w:ascii="Times" w:eastAsiaTheme="minorHAnsi" w:hAnsi="Times" w:cs="Times"/>
          <w:sz w:val="22"/>
          <w:szCs w:val="22"/>
          <w:lang w:eastAsia="en-US"/>
        </w:rPr>
        <w:t>CP RPPS CGINV I</w:t>
      </w:r>
    </w:p>
    <w:p w14:paraId="7AC6CED3" w14:textId="77777777" w:rsidR="00480B49" w:rsidRPr="00695A6F" w:rsidRDefault="00480B49" w:rsidP="00480B49">
      <w:pPr>
        <w:jc w:val="center"/>
        <w:rPr>
          <w:sz w:val="22"/>
          <w:szCs w:val="22"/>
        </w:rPr>
      </w:pPr>
    </w:p>
    <w:p w14:paraId="37F979A7" w14:textId="30259861" w:rsidR="00480B49" w:rsidRPr="00695A6F" w:rsidRDefault="00056C17" w:rsidP="00480B49">
      <w:pPr>
        <w:jc w:val="center"/>
        <w:rPr>
          <w:b/>
          <w:sz w:val="22"/>
          <w:szCs w:val="22"/>
        </w:rPr>
      </w:pPr>
      <w:r w:rsidRPr="00695A6F">
        <w:rPr>
          <w:b/>
          <w:sz w:val="22"/>
          <w:szCs w:val="22"/>
        </w:rPr>
        <w:t>MONALISA SCOLARO</w:t>
      </w:r>
    </w:p>
    <w:p w14:paraId="7BF954B1" w14:textId="233175DF" w:rsidR="00615A1E" w:rsidRPr="00695A6F" w:rsidRDefault="00480B49" w:rsidP="00615A1E">
      <w:pPr>
        <w:jc w:val="center"/>
        <w:rPr>
          <w:sz w:val="22"/>
          <w:szCs w:val="22"/>
        </w:rPr>
      </w:pPr>
      <w:r w:rsidRPr="00695A6F">
        <w:rPr>
          <w:sz w:val="22"/>
          <w:szCs w:val="22"/>
        </w:rPr>
        <w:t>Membro do Comitê de Investimentos</w:t>
      </w:r>
    </w:p>
    <w:sectPr w:rsidR="00615A1E" w:rsidRPr="00695A6F" w:rsidSect="00224C30">
      <w:headerReference w:type="default" r:id="rId8"/>
      <w:footerReference w:type="default" r:id="rId9"/>
      <w:pgSz w:w="11906" w:h="16838"/>
      <w:pgMar w:top="757" w:right="1701" w:bottom="1134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A1249" w14:textId="77777777" w:rsidR="00B43ECE" w:rsidRDefault="00B43ECE" w:rsidP="00CD2511">
      <w:r>
        <w:separator/>
      </w:r>
    </w:p>
  </w:endnote>
  <w:endnote w:type="continuationSeparator" w:id="0">
    <w:p w14:paraId="616FD374" w14:textId="77777777"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7D44" w14:textId="77777777"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16265415" wp14:editId="57746738">
          <wp:extent cx="7395210" cy="628015"/>
          <wp:effectExtent l="0" t="0" r="0" b="635"/>
          <wp:docPr id="158" name="Imagem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12E6" w14:textId="77777777" w:rsidR="00B43ECE" w:rsidRDefault="00B43ECE" w:rsidP="00CD2511">
      <w:r>
        <w:separator/>
      </w:r>
    </w:p>
  </w:footnote>
  <w:footnote w:type="continuationSeparator" w:id="0">
    <w:p w14:paraId="65B93CC8" w14:textId="77777777"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23D5" w14:textId="77777777"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12595785" wp14:editId="087F4929">
          <wp:extent cx="7391400" cy="1031242"/>
          <wp:effectExtent l="0" t="0" r="0" b="0"/>
          <wp:docPr id="157" name="Imagem 157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C7313" w14:textId="77777777"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04470"/>
    <w:rsid w:val="000054F7"/>
    <w:rsid w:val="00015C20"/>
    <w:rsid w:val="00026EA2"/>
    <w:rsid w:val="00030FAA"/>
    <w:rsid w:val="00031E61"/>
    <w:rsid w:val="0003627F"/>
    <w:rsid w:val="0004054A"/>
    <w:rsid w:val="0004175F"/>
    <w:rsid w:val="00051F30"/>
    <w:rsid w:val="000551CC"/>
    <w:rsid w:val="00056C17"/>
    <w:rsid w:val="0008321B"/>
    <w:rsid w:val="00084B1D"/>
    <w:rsid w:val="00091F87"/>
    <w:rsid w:val="000937FA"/>
    <w:rsid w:val="000952E7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344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F1EE3"/>
    <w:rsid w:val="00207B9B"/>
    <w:rsid w:val="00210DC6"/>
    <w:rsid w:val="0021584B"/>
    <w:rsid w:val="002204B8"/>
    <w:rsid w:val="00220D93"/>
    <w:rsid w:val="00224C30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6747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2AF2"/>
    <w:rsid w:val="002F3946"/>
    <w:rsid w:val="002F7602"/>
    <w:rsid w:val="00302394"/>
    <w:rsid w:val="003063FE"/>
    <w:rsid w:val="00306FA7"/>
    <w:rsid w:val="0031009A"/>
    <w:rsid w:val="00311276"/>
    <w:rsid w:val="003219B2"/>
    <w:rsid w:val="00340D9B"/>
    <w:rsid w:val="00350B33"/>
    <w:rsid w:val="00361225"/>
    <w:rsid w:val="0036492A"/>
    <w:rsid w:val="003864FC"/>
    <w:rsid w:val="00386696"/>
    <w:rsid w:val="003B5E79"/>
    <w:rsid w:val="003B6EBE"/>
    <w:rsid w:val="003C485B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413"/>
    <w:rsid w:val="004138AD"/>
    <w:rsid w:val="004169C8"/>
    <w:rsid w:val="0041729E"/>
    <w:rsid w:val="00425C7C"/>
    <w:rsid w:val="00425E3A"/>
    <w:rsid w:val="00427A90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80B49"/>
    <w:rsid w:val="0048294E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41C0"/>
    <w:rsid w:val="00516445"/>
    <w:rsid w:val="00522112"/>
    <w:rsid w:val="00524A36"/>
    <w:rsid w:val="00532005"/>
    <w:rsid w:val="00540572"/>
    <w:rsid w:val="00553100"/>
    <w:rsid w:val="005631A4"/>
    <w:rsid w:val="00565ADC"/>
    <w:rsid w:val="0057532D"/>
    <w:rsid w:val="00576350"/>
    <w:rsid w:val="00582C8E"/>
    <w:rsid w:val="00584A84"/>
    <w:rsid w:val="00585D02"/>
    <w:rsid w:val="005863ED"/>
    <w:rsid w:val="005A1805"/>
    <w:rsid w:val="005A52F1"/>
    <w:rsid w:val="005A7E67"/>
    <w:rsid w:val="005B4FC4"/>
    <w:rsid w:val="005C0D79"/>
    <w:rsid w:val="005C37C6"/>
    <w:rsid w:val="005C3E26"/>
    <w:rsid w:val="005C68F4"/>
    <w:rsid w:val="005D6548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31B6"/>
    <w:rsid w:val="006249CF"/>
    <w:rsid w:val="00627DEA"/>
    <w:rsid w:val="0063282B"/>
    <w:rsid w:val="006328A4"/>
    <w:rsid w:val="0063596E"/>
    <w:rsid w:val="006443B3"/>
    <w:rsid w:val="00644F4A"/>
    <w:rsid w:val="006505B1"/>
    <w:rsid w:val="00650D99"/>
    <w:rsid w:val="00655B81"/>
    <w:rsid w:val="00665264"/>
    <w:rsid w:val="006673C4"/>
    <w:rsid w:val="00682BCE"/>
    <w:rsid w:val="00686203"/>
    <w:rsid w:val="006943F3"/>
    <w:rsid w:val="00694C3C"/>
    <w:rsid w:val="00695A6F"/>
    <w:rsid w:val="00695BEE"/>
    <w:rsid w:val="006966C9"/>
    <w:rsid w:val="006A3EC0"/>
    <w:rsid w:val="006A5BF3"/>
    <w:rsid w:val="006B01E7"/>
    <w:rsid w:val="006B0588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2CF2"/>
    <w:rsid w:val="00735903"/>
    <w:rsid w:val="007362CD"/>
    <w:rsid w:val="00736305"/>
    <w:rsid w:val="007373CD"/>
    <w:rsid w:val="00753D81"/>
    <w:rsid w:val="00755325"/>
    <w:rsid w:val="00755C8C"/>
    <w:rsid w:val="0076085F"/>
    <w:rsid w:val="0076124C"/>
    <w:rsid w:val="007635BF"/>
    <w:rsid w:val="00763602"/>
    <w:rsid w:val="007748AC"/>
    <w:rsid w:val="00775B37"/>
    <w:rsid w:val="00777207"/>
    <w:rsid w:val="00792390"/>
    <w:rsid w:val="007972FE"/>
    <w:rsid w:val="007A1B9C"/>
    <w:rsid w:val="007A2CB4"/>
    <w:rsid w:val="007B4C17"/>
    <w:rsid w:val="007B556F"/>
    <w:rsid w:val="007B65DA"/>
    <w:rsid w:val="007C0452"/>
    <w:rsid w:val="007C3414"/>
    <w:rsid w:val="007D48CB"/>
    <w:rsid w:val="007E1BF3"/>
    <w:rsid w:val="007E2E66"/>
    <w:rsid w:val="007E4060"/>
    <w:rsid w:val="007F1756"/>
    <w:rsid w:val="007F1B2C"/>
    <w:rsid w:val="007F332C"/>
    <w:rsid w:val="007F56F7"/>
    <w:rsid w:val="00800054"/>
    <w:rsid w:val="00804B5C"/>
    <w:rsid w:val="00805059"/>
    <w:rsid w:val="008076AC"/>
    <w:rsid w:val="00811BAB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B77"/>
    <w:rsid w:val="00871E62"/>
    <w:rsid w:val="008943DA"/>
    <w:rsid w:val="008A1D64"/>
    <w:rsid w:val="008A3A64"/>
    <w:rsid w:val="008C15D5"/>
    <w:rsid w:val="008D0595"/>
    <w:rsid w:val="008D1275"/>
    <w:rsid w:val="008E037C"/>
    <w:rsid w:val="008E7150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469D3"/>
    <w:rsid w:val="009527FF"/>
    <w:rsid w:val="00954B57"/>
    <w:rsid w:val="0095605B"/>
    <w:rsid w:val="00956DF5"/>
    <w:rsid w:val="0096182C"/>
    <w:rsid w:val="0096670E"/>
    <w:rsid w:val="00970D8E"/>
    <w:rsid w:val="00973D77"/>
    <w:rsid w:val="00981477"/>
    <w:rsid w:val="009827FE"/>
    <w:rsid w:val="009831EE"/>
    <w:rsid w:val="00985687"/>
    <w:rsid w:val="009860EA"/>
    <w:rsid w:val="009946C7"/>
    <w:rsid w:val="009A5B97"/>
    <w:rsid w:val="009B02BE"/>
    <w:rsid w:val="009B1435"/>
    <w:rsid w:val="009B19AB"/>
    <w:rsid w:val="009B5F8F"/>
    <w:rsid w:val="009D34D7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70B12"/>
    <w:rsid w:val="00A73FEB"/>
    <w:rsid w:val="00A8671B"/>
    <w:rsid w:val="00A91AF5"/>
    <w:rsid w:val="00A93C2E"/>
    <w:rsid w:val="00AA131E"/>
    <w:rsid w:val="00AA6FA1"/>
    <w:rsid w:val="00AB1143"/>
    <w:rsid w:val="00AC5645"/>
    <w:rsid w:val="00AC7141"/>
    <w:rsid w:val="00AD124B"/>
    <w:rsid w:val="00AD3910"/>
    <w:rsid w:val="00AE157D"/>
    <w:rsid w:val="00AE5F48"/>
    <w:rsid w:val="00AE7054"/>
    <w:rsid w:val="00B0140C"/>
    <w:rsid w:val="00B06C8D"/>
    <w:rsid w:val="00B072D1"/>
    <w:rsid w:val="00B1361A"/>
    <w:rsid w:val="00B33222"/>
    <w:rsid w:val="00B34823"/>
    <w:rsid w:val="00B4168A"/>
    <w:rsid w:val="00B43ECE"/>
    <w:rsid w:val="00B4498D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1AF6"/>
    <w:rsid w:val="00BD73D6"/>
    <w:rsid w:val="00BE0B5C"/>
    <w:rsid w:val="00BE4508"/>
    <w:rsid w:val="00BF225E"/>
    <w:rsid w:val="00BF324D"/>
    <w:rsid w:val="00BF34D0"/>
    <w:rsid w:val="00BF5531"/>
    <w:rsid w:val="00C01BA0"/>
    <w:rsid w:val="00C07ADD"/>
    <w:rsid w:val="00C11CBD"/>
    <w:rsid w:val="00C12E03"/>
    <w:rsid w:val="00C14124"/>
    <w:rsid w:val="00C16183"/>
    <w:rsid w:val="00C23C10"/>
    <w:rsid w:val="00C26919"/>
    <w:rsid w:val="00C34E44"/>
    <w:rsid w:val="00C3526F"/>
    <w:rsid w:val="00C37B59"/>
    <w:rsid w:val="00C459BD"/>
    <w:rsid w:val="00C47315"/>
    <w:rsid w:val="00C522A1"/>
    <w:rsid w:val="00C63012"/>
    <w:rsid w:val="00C7086D"/>
    <w:rsid w:val="00C74BF4"/>
    <w:rsid w:val="00C82D61"/>
    <w:rsid w:val="00C83236"/>
    <w:rsid w:val="00C87B62"/>
    <w:rsid w:val="00C915A2"/>
    <w:rsid w:val="00C95656"/>
    <w:rsid w:val="00C979B0"/>
    <w:rsid w:val="00CB51E3"/>
    <w:rsid w:val="00CC1B56"/>
    <w:rsid w:val="00CC2D32"/>
    <w:rsid w:val="00CD03D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3E44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16DD"/>
    <w:rsid w:val="00DA5BC3"/>
    <w:rsid w:val="00DB2515"/>
    <w:rsid w:val="00DB338F"/>
    <w:rsid w:val="00DB518A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0775C"/>
    <w:rsid w:val="00E136C8"/>
    <w:rsid w:val="00E13F5C"/>
    <w:rsid w:val="00E150CE"/>
    <w:rsid w:val="00E214FC"/>
    <w:rsid w:val="00E228B9"/>
    <w:rsid w:val="00E24661"/>
    <w:rsid w:val="00E2733C"/>
    <w:rsid w:val="00E302A0"/>
    <w:rsid w:val="00E3750A"/>
    <w:rsid w:val="00E41171"/>
    <w:rsid w:val="00E41C32"/>
    <w:rsid w:val="00E5061B"/>
    <w:rsid w:val="00E53BF4"/>
    <w:rsid w:val="00E573E0"/>
    <w:rsid w:val="00E66695"/>
    <w:rsid w:val="00E70D4E"/>
    <w:rsid w:val="00E7340D"/>
    <w:rsid w:val="00E74098"/>
    <w:rsid w:val="00E80DEE"/>
    <w:rsid w:val="00E8361E"/>
    <w:rsid w:val="00E93377"/>
    <w:rsid w:val="00EA149B"/>
    <w:rsid w:val="00EB4AC8"/>
    <w:rsid w:val="00EB78A1"/>
    <w:rsid w:val="00ED0205"/>
    <w:rsid w:val="00EE553B"/>
    <w:rsid w:val="00EE7633"/>
    <w:rsid w:val="00F0077B"/>
    <w:rsid w:val="00F00ACC"/>
    <w:rsid w:val="00F07187"/>
    <w:rsid w:val="00F155CA"/>
    <w:rsid w:val="00F223D3"/>
    <w:rsid w:val="00F26917"/>
    <w:rsid w:val="00F27D79"/>
    <w:rsid w:val="00F42048"/>
    <w:rsid w:val="00F462AE"/>
    <w:rsid w:val="00F47279"/>
    <w:rsid w:val="00F542D1"/>
    <w:rsid w:val="00F555BC"/>
    <w:rsid w:val="00F63D83"/>
    <w:rsid w:val="00F66ECB"/>
    <w:rsid w:val="00F77C9A"/>
    <w:rsid w:val="00F829FF"/>
    <w:rsid w:val="00F8580C"/>
    <w:rsid w:val="00F9260B"/>
    <w:rsid w:val="00F93A50"/>
    <w:rsid w:val="00F974A8"/>
    <w:rsid w:val="00FA6054"/>
    <w:rsid w:val="00FB05D3"/>
    <w:rsid w:val="00FB2260"/>
    <w:rsid w:val="00FB291A"/>
    <w:rsid w:val="00FB3F6C"/>
    <w:rsid w:val="00FC1A79"/>
    <w:rsid w:val="00FC4FAD"/>
    <w:rsid w:val="00FC61AA"/>
    <w:rsid w:val="00FD663D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4:docId w14:val="0E356D51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328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AD955-FC6C-4B47-882C-294930B5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Tânia Bortoli</cp:lastModifiedBy>
  <cp:revision>3</cp:revision>
  <cp:lastPrinted>2025-11-24T16:57:00Z</cp:lastPrinted>
  <dcterms:created xsi:type="dcterms:W3CDTF">2025-11-28T11:56:00Z</dcterms:created>
  <dcterms:modified xsi:type="dcterms:W3CDTF">2025-11-28T11:58:00Z</dcterms:modified>
</cp:coreProperties>
</file>