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F1C9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AC06AD" w:rsidRPr="00582AA3" w:rsidRDefault="00AC06AD" w:rsidP="00AC06AD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A21AB2">
        <w:rPr>
          <w:sz w:val="24"/>
          <w:szCs w:val="24"/>
        </w:rPr>
        <w:t xml:space="preserve">dezenove dias </w:t>
      </w:r>
      <w:r>
        <w:rPr>
          <w:sz w:val="24"/>
          <w:szCs w:val="24"/>
        </w:rPr>
        <w:t xml:space="preserve">do </w:t>
      </w:r>
      <w:r w:rsidRPr="00522112">
        <w:rPr>
          <w:sz w:val="24"/>
          <w:szCs w:val="24"/>
        </w:rPr>
        <w:t>mês d</w:t>
      </w:r>
      <w:r w:rsidR="00A21AB2">
        <w:rPr>
          <w:sz w:val="24"/>
          <w:szCs w:val="24"/>
        </w:rPr>
        <w:t>e agosto</w:t>
      </w:r>
      <w:r>
        <w:rPr>
          <w:sz w:val="24"/>
          <w:szCs w:val="24"/>
        </w:rPr>
        <w:t xml:space="preserve"> de dois mil e dezesseis, às nove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 xml:space="preserve">Conselho Fiscal </w:t>
      </w:r>
      <w:r w:rsidRPr="00522112">
        <w:rPr>
          <w:sz w:val="24"/>
          <w:szCs w:val="24"/>
        </w:rPr>
        <w:t xml:space="preserve">para reunião ordinária. A Diretora-Executiva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A21AB2">
        <w:rPr>
          <w:sz w:val="24"/>
          <w:szCs w:val="24"/>
        </w:rPr>
        <w:t xml:space="preserve">justificando que não fora realizada reunião no mês de julho por falta de quórum, devido ao gozo de férias de vários membros, coincidentes ao recesso escolar.  </w:t>
      </w:r>
      <w:r w:rsidR="00ED5171">
        <w:rPr>
          <w:sz w:val="24"/>
          <w:szCs w:val="24"/>
        </w:rPr>
        <w:t xml:space="preserve">Na sequencia, foram </w:t>
      </w:r>
      <w:r>
        <w:rPr>
          <w:sz w:val="24"/>
          <w:szCs w:val="24"/>
        </w:rPr>
        <w:t>demonstrado</w:t>
      </w:r>
      <w:r w:rsidR="00ED5171">
        <w:rPr>
          <w:sz w:val="24"/>
          <w:szCs w:val="24"/>
        </w:rPr>
        <w:t>s</w:t>
      </w:r>
      <w:r>
        <w:rPr>
          <w:sz w:val="24"/>
          <w:szCs w:val="24"/>
        </w:rPr>
        <w:t xml:space="preserve"> o</w:t>
      </w:r>
      <w:r w:rsidR="00A21AB2">
        <w:rPr>
          <w:sz w:val="24"/>
          <w:szCs w:val="24"/>
        </w:rPr>
        <w:t>s</w:t>
      </w:r>
      <w:r>
        <w:rPr>
          <w:sz w:val="24"/>
          <w:szCs w:val="24"/>
        </w:rPr>
        <w:t xml:space="preserve"> Balancete</w:t>
      </w:r>
      <w:r w:rsidR="00A21AB2">
        <w:rPr>
          <w:sz w:val="24"/>
          <w:szCs w:val="24"/>
        </w:rPr>
        <w:t>s</w:t>
      </w:r>
      <w:r>
        <w:rPr>
          <w:sz w:val="24"/>
          <w:szCs w:val="24"/>
        </w:rPr>
        <w:t xml:space="preserve"> do</w:t>
      </w:r>
      <w:r w:rsidR="00A21AB2">
        <w:rPr>
          <w:sz w:val="24"/>
          <w:szCs w:val="24"/>
        </w:rPr>
        <w:t>s meses</w:t>
      </w:r>
      <w:r>
        <w:rPr>
          <w:sz w:val="24"/>
          <w:szCs w:val="24"/>
        </w:rPr>
        <w:t xml:space="preserve"> de </w:t>
      </w:r>
      <w:r w:rsidR="00A21AB2">
        <w:rPr>
          <w:sz w:val="24"/>
          <w:szCs w:val="24"/>
        </w:rPr>
        <w:t>junho e julho</w:t>
      </w:r>
      <w:r>
        <w:rPr>
          <w:sz w:val="24"/>
          <w:szCs w:val="24"/>
        </w:rPr>
        <w:t xml:space="preserve"> de dois mil e dezesseis, com suas respectivas Receitas e Despesas, onde os rendimentos </w:t>
      </w:r>
      <w:r w:rsidR="00ED5171">
        <w:rPr>
          <w:sz w:val="24"/>
          <w:szCs w:val="24"/>
        </w:rPr>
        <w:t xml:space="preserve">da Carteira foram de </w:t>
      </w:r>
      <w:r w:rsidR="000021F5">
        <w:rPr>
          <w:sz w:val="24"/>
          <w:szCs w:val="24"/>
        </w:rPr>
        <w:t>zero vírgula nove por cento</w:t>
      </w:r>
      <w:r w:rsidR="00ED5171">
        <w:rPr>
          <w:sz w:val="24"/>
          <w:szCs w:val="24"/>
        </w:rPr>
        <w:t xml:space="preserve"> </w:t>
      </w:r>
      <w:r w:rsidR="000021F5">
        <w:rPr>
          <w:sz w:val="24"/>
          <w:szCs w:val="24"/>
        </w:rPr>
        <w:t xml:space="preserve">em junho </w:t>
      </w:r>
      <w:r w:rsidR="00ED5171">
        <w:rPr>
          <w:sz w:val="24"/>
          <w:szCs w:val="24"/>
        </w:rPr>
        <w:t xml:space="preserve">e </w:t>
      </w:r>
      <w:proofErr w:type="gramStart"/>
      <w:r w:rsidR="00ED5171">
        <w:rPr>
          <w:sz w:val="24"/>
          <w:szCs w:val="24"/>
        </w:rPr>
        <w:t>um vírgula</w:t>
      </w:r>
      <w:proofErr w:type="gramEnd"/>
      <w:r w:rsidR="00ED5171">
        <w:rPr>
          <w:sz w:val="24"/>
          <w:szCs w:val="24"/>
        </w:rPr>
        <w:t xml:space="preserve"> sessenta e três por cento</w:t>
      </w:r>
      <w:r w:rsidR="000021F5">
        <w:rPr>
          <w:sz w:val="24"/>
          <w:szCs w:val="24"/>
        </w:rPr>
        <w:t xml:space="preserve"> no mês de julho</w:t>
      </w:r>
      <w:r>
        <w:rPr>
          <w:sz w:val="24"/>
          <w:szCs w:val="24"/>
        </w:rPr>
        <w:t>. Os Conselheiros, após análise, aprovaram o</w:t>
      </w:r>
      <w:r w:rsidR="00A21AB2">
        <w:rPr>
          <w:sz w:val="24"/>
          <w:szCs w:val="24"/>
        </w:rPr>
        <w:t>s</w:t>
      </w:r>
      <w:r>
        <w:rPr>
          <w:sz w:val="24"/>
          <w:szCs w:val="24"/>
        </w:rPr>
        <w:t xml:space="preserve"> Balancete</w:t>
      </w:r>
      <w:r w:rsidR="00A21AB2">
        <w:rPr>
          <w:sz w:val="24"/>
          <w:szCs w:val="24"/>
        </w:rPr>
        <w:t>s</w:t>
      </w:r>
      <w:r>
        <w:rPr>
          <w:sz w:val="24"/>
          <w:szCs w:val="24"/>
        </w:rPr>
        <w:t>. Na sequência,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 xml:space="preserve">, onde a Carteira de Ativos do Instituto totalizou o valor de dezesseis milhões, </w:t>
      </w:r>
      <w:r w:rsidR="00ED5171">
        <w:rPr>
          <w:sz w:val="24"/>
          <w:szCs w:val="24"/>
        </w:rPr>
        <w:t>setecentos e quarenta e quatro mil e trezentos e treze reais e noventa e um centavos</w:t>
      </w:r>
      <w:r>
        <w:rPr>
          <w:sz w:val="24"/>
          <w:szCs w:val="24"/>
        </w:rPr>
        <w:t xml:space="preserve">, </w:t>
      </w:r>
      <w:r w:rsidRPr="00FE15DB">
        <w:rPr>
          <w:sz w:val="24"/>
          <w:szCs w:val="24"/>
        </w:rPr>
        <w:t xml:space="preserve">até o mês de </w:t>
      </w:r>
      <w:r w:rsidR="00ED5171">
        <w:rPr>
          <w:sz w:val="24"/>
          <w:szCs w:val="24"/>
        </w:rPr>
        <w:t>julho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</w:t>
      </w:r>
      <w:r w:rsidR="00ED5171">
        <w:rPr>
          <w:sz w:val="24"/>
          <w:szCs w:val="24"/>
        </w:rPr>
        <w:t>os Conselheiros foram informados sobre a d</w:t>
      </w:r>
      <w:r w:rsidR="0068187C">
        <w:rPr>
          <w:sz w:val="24"/>
          <w:szCs w:val="24"/>
        </w:rPr>
        <w:t xml:space="preserve">esignação da Senhora Fernanda Aparecida </w:t>
      </w:r>
      <w:proofErr w:type="spellStart"/>
      <w:r w:rsidR="0068187C">
        <w:rPr>
          <w:sz w:val="24"/>
          <w:szCs w:val="24"/>
        </w:rPr>
        <w:t>Causseau</w:t>
      </w:r>
      <w:proofErr w:type="spellEnd"/>
      <w:r w:rsidR="0068187C">
        <w:rPr>
          <w:sz w:val="24"/>
          <w:szCs w:val="24"/>
        </w:rPr>
        <w:t xml:space="preserve"> Ramos</w:t>
      </w:r>
      <w:r w:rsidR="0068187C">
        <w:rPr>
          <w:bCs/>
          <w:sz w:val="24"/>
          <w:szCs w:val="24"/>
        </w:rPr>
        <w:t xml:space="preserve"> de Souza, servidora efetiva municipal </w:t>
      </w:r>
      <w:r w:rsidR="000021F5">
        <w:rPr>
          <w:bCs/>
          <w:sz w:val="24"/>
          <w:szCs w:val="24"/>
        </w:rPr>
        <w:t xml:space="preserve">lotada </w:t>
      </w:r>
      <w:r w:rsidR="0068187C">
        <w:rPr>
          <w:bCs/>
          <w:sz w:val="24"/>
          <w:szCs w:val="24"/>
        </w:rPr>
        <w:t xml:space="preserve">no cargo de Tesoureira para responder também pelo Instituto. </w:t>
      </w:r>
      <w:r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 w:rsidR="000021F5">
        <w:rPr>
          <w:sz w:val="24"/>
          <w:szCs w:val="24"/>
        </w:rPr>
        <w:t>pelos presentes</w:t>
      </w:r>
      <w:bookmarkStart w:id="0" w:name="_GoBack"/>
      <w:bookmarkEnd w:id="0"/>
      <w:r w:rsidRPr="00582AA3">
        <w:rPr>
          <w:sz w:val="24"/>
          <w:szCs w:val="24"/>
        </w:rPr>
        <w:t>.</w:t>
      </w:r>
    </w:p>
    <w:p w:rsidR="00AC06AD" w:rsidRDefault="00AC06AD" w:rsidP="00D24E97">
      <w:pPr>
        <w:jc w:val="both"/>
        <w:rPr>
          <w:sz w:val="24"/>
          <w:szCs w:val="24"/>
        </w:rPr>
      </w:pPr>
    </w:p>
    <w:p w:rsidR="00AC06AD" w:rsidRDefault="00AC06AD" w:rsidP="00D24E97">
      <w:pPr>
        <w:jc w:val="both"/>
        <w:rPr>
          <w:sz w:val="24"/>
          <w:szCs w:val="24"/>
        </w:rPr>
      </w:pPr>
    </w:p>
    <w:p w:rsidR="0092040F" w:rsidRDefault="0092040F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C548C2" w:rsidRDefault="00C548C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68187C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3A" w:rsidRDefault="00712C3A" w:rsidP="00CD2511">
      <w:r>
        <w:separator/>
      </w:r>
    </w:p>
  </w:endnote>
  <w:endnote w:type="continuationSeparator" w:id="0">
    <w:p w:rsidR="00712C3A" w:rsidRDefault="00712C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3A" w:rsidRDefault="00712C3A" w:rsidP="00CD2511">
      <w:r>
        <w:separator/>
      </w:r>
    </w:p>
  </w:footnote>
  <w:footnote w:type="continuationSeparator" w:id="0">
    <w:p w:rsidR="00712C3A" w:rsidRDefault="00712C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712C3A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33124591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B637E"/>
    <w:rsid w:val="000F33CA"/>
    <w:rsid w:val="00144363"/>
    <w:rsid w:val="0017356F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F7590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8187C"/>
    <w:rsid w:val="006966C9"/>
    <w:rsid w:val="006979D1"/>
    <w:rsid w:val="006C2DE3"/>
    <w:rsid w:val="006F2F5D"/>
    <w:rsid w:val="007036A0"/>
    <w:rsid w:val="00712C3A"/>
    <w:rsid w:val="00826206"/>
    <w:rsid w:val="008347EA"/>
    <w:rsid w:val="00864A06"/>
    <w:rsid w:val="00910223"/>
    <w:rsid w:val="0092040F"/>
    <w:rsid w:val="00952938"/>
    <w:rsid w:val="00954B57"/>
    <w:rsid w:val="009C4A43"/>
    <w:rsid w:val="009F1C95"/>
    <w:rsid w:val="00A21AB2"/>
    <w:rsid w:val="00A22744"/>
    <w:rsid w:val="00A323F4"/>
    <w:rsid w:val="00A409CD"/>
    <w:rsid w:val="00AC06AD"/>
    <w:rsid w:val="00AC5DC7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E182A"/>
    <w:rsid w:val="00E308A1"/>
    <w:rsid w:val="00E370D4"/>
    <w:rsid w:val="00E421AA"/>
    <w:rsid w:val="00E80DEE"/>
    <w:rsid w:val="00E836ED"/>
    <w:rsid w:val="00ED5171"/>
    <w:rsid w:val="00EE439C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BCF2-EE37-4D40-871B-A79B2AA6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2016-04-29T20:16:00Z</cp:lastPrinted>
  <dcterms:created xsi:type="dcterms:W3CDTF">2016-08-19T17:28:00Z</dcterms:created>
  <dcterms:modified xsi:type="dcterms:W3CDTF">2016-08-19T18:10:00Z</dcterms:modified>
</cp:coreProperties>
</file>