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B4168A" w:rsidRPr="00AE5F48">
        <w:rPr>
          <w:b/>
          <w:sz w:val="24"/>
          <w:szCs w:val="24"/>
        </w:rPr>
        <w:t>0</w:t>
      </w:r>
      <w:r w:rsidR="005E0CBE">
        <w:rPr>
          <w:b/>
          <w:sz w:val="24"/>
          <w:szCs w:val="24"/>
        </w:rPr>
        <w:t>4</w:t>
      </w:r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1049CB" w:rsidRPr="00AE5F48" w:rsidRDefault="005E0CBE" w:rsidP="00AE5F48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vinte e </w:t>
      </w:r>
      <w:r>
        <w:rPr>
          <w:sz w:val="24"/>
          <w:szCs w:val="24"/>
        </w:rPr>
        <w:t>quatro</w:t>
      </w:r>
      <w:r w:rsidRPr="00E66695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 xml:space="preserve">fevereiro </w:t>
      </w:r>
      <w:r w:rsidRPr="00E66695">
        <w:rPr>
          <w:sz w:val="24"/>
          <w:szCs w:val="24"/>
        </w:rPr>
        <w:t>do ano de dois mil e vinte e três</w:t>
      </w:r>
      <w:r w:rsidR="009B02BE" w:rsidRPr="00E66695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 w:rsidRPr="00E66695">
        <w:rPr>
          <w:sz w:val="24"/>
          <w:szCs w:val="24"/>
        </w:rPr>
        <w:t xml:space="preserve">reunião ordinária. </w:t>
      </w:r>
      <w:r w:rsidR="00606503" w:rsidRPr="00E66695">
        <w:rPr>
          <w:sz w:val="24"/>
          <w:szCs w:val="24"/>
        </w:rPr>
        <w:t xml:space="preserve">A Diretora-Executiva, Tânia Giacomin De Bortoli saudou a todos e passou a apresentar </w:t>
      </w:r>
      <w:r w:rsidR="009D5CC6" w:rsidRPr="00E66695">
        <w:rPr>
          <w:sz w:val="24"/>
          <w:szCs w:val="24"/>
        </w:rPr>
        <w:t xml:space="preserve">o relatório de gestão de investimentos do mês de </w:t>
      </w:r>
      <w:r>
        <w:rPr>
          <w:sz w:val="24"/>
          <w:szCs w:val="24"/>
        </w:rPr>
        <w:t>janeiro</w:t>
      </w:r>
      <w:r w:rsidR="009D5CC6" w:rsidRPr="00E66695">
        <w:rPr>
          <w:sz w:val="24"/>
          <w:szCs w:val="24"/>
        </w:rPr>
        <w:t xml:space="preserve">, </w:t>
      </w:r>
      <w:r w:rsidRPr="007C52FF">
        <w:rPr>
          <w:sz w:val="24"/>
          <w:szCs w:val="24"/>
        </w:rPr>
        <w:t xml:space="preserve">onde a rentabilidade da carteira </w:t>
      </w:r>
      <w:r>
        <w:rPr>
          <w:sz w:val="24"/>
          <w:szCs w:val="24"/>
        </w:rPr>
        <w:t xml:space="preserve">foi um inteiro e trinta e um décimos por cento no mês, totalizando trinta e quatro milhões e oitocentos e vinte e um mil e seiscentos e doze reais e sessenta e um centavos. </w:t>
      </w:r>
      <w:r w:rsidRPr="00B25527">
        <w:rPr>
          <w:sz w:val="24"/>
          <w:szCs w:val="24"/>
        </w:rPr>
        <w:t xml:space="preserve">A meta no mês ficou em </w:t>
      </w:r>
      <w:r>
        <w:rPr>
          <w:sz w:val="24"/>
          <w:szCs w:val="24"/>
        </w:rPr>
        <w:t>oitenta e sete décimos por cento, acima</w:t>
      </w:r>
      <w:r w:rsidRPr="00B25527">
        <w:rPr>
          <w:sz w:val="24"/>
          <w:szCs w:val="24"/>
        </w:rPr>
        <w:t xml:space="preserve"> portanto, da rentabilidade esperada no período. </w:t>
      </w:r>
      <w:r w:rsidR="0041194C" w:rsidRPr="00AE5F48">
        <w:rPr>
          <w:sz w:val="24"/>
          <w:szCs w:val="24"/>
        </w:rPr>
        <w:t>Nada mais havendo a tratar, foram encerrados os trabalhos e lavrada esta ata, que após lida e aprovada segue assinada pelos membros.</w:t>
      </w:r>
      <w:r w:rsidR="008A3A64" w:rsidRPr="00AE5F48">
        <w:rPr>
          <w:sz w:val="24"/>
          <w:szCs w:val="24"/>
        </w:rPr>
        <w:t xml:space="preserve"> </w:t>
      </w:r>
    </w:p>
    <w:p w:rsidR="002B1FE7" w:rsidRDefault="002B1FE7" w:rsidP="00AE5F48">
      <w:pPr>
        <w:jc w:val="both"/>
        <w:rPr>
          <w:sz w:val="24"/>
          <w:szCs w:val="24"/>
        </w:rPr>
      </w:pPr>
    </w:p>
    <w:p w:rsidR="00AE5F48" w:rsidRPr="00AE5F48" w:rsidRDefault="00AE5F48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Certificação: ANBIMA CPA-20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bookmarkStart w:id="0" w:name="_GoBack"/>
      <w:bookmarkEnd w:id="0"/>
    </w:p>
    <w:p w:rsidR="006B4E9A" w:rsidRPr="00AE5F48" w:rsidRDefault="006B4E9A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Presidente do Conselho Administrativo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Certificação: 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Pr="00AE5F48" w:rsidRDefault="006B4E9A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Certificação: ANBIMA CPA-10</w:t>
      </w:r>
    </w:p>
    <w:sectPr w:rsidR="002972EA" w:rsidRPr="00AE5F48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C03BC"/>
    <w:rsid w:val="002C52B7"/>
    <w:rsid w:val="002D0926"/>
    <w:rsid w:val="002D0EC7"/>
    <w:rsid w:val="002E0425"/>
    <w:rsid w:val="002F3946"/>
    <w:rsid w:val="002F7602"/>
    <w:rsid w:val="00350B33"/>
    <w:rsid w:val="003864FC"/>
    <w:rsid w:val="003B6EBE"/>
    <w:rsid w:val="003C4FC7"/>
    <w:rsid w:val="003D19C3"/>
    <w:rsid w:val="003D7017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97213"/>
    <w:rsid w:val="004A08F9"/>
    <w:rsid w:val="004A7CAD"/>
    <w:rsid w:val="004B3B13"/>
    <w:rsid w:val="004C07F2"/>
    <w:rsid w:val="004C5962"/>
    <w:rsid w:val="004C5F19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F5F9E"/>
    <w:rsid w:val="005F72BE"/>
    <w:rsid w:val="0060531C"/>
    <w:rsid w:val="006056DE"/>
    <w:rsid w:val="00606503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01E7"/>
    <w:rsid w:val="006B16F6"/>
    <w:rsid w:val="006B2176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972FE"/>
    <w:rsid w:val="007A1B9C"/>
    <w:rsid w:val="007A2CB4"/>
    <w:rsid w:val="007B556F"/>
    <w:rsid w:val="007C0452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DB"/>
    <w:rsid w:val="00866442"/>
    <w:rsid w:val="0087066D"/>
    <w:rsid w:val="00871E62"/>
    <w:rsid w:val="008A3A64"/>
    <w:rsid w:val="008C15D5"/>
    <w:rsid w:val="008D1275"/>
    <w:rsid w:val="00910A13"/>
    <w:rsid w:val="00912E0D"/>
    <w:rsid w:val="00914F0A"/>
    <w:rsid w:val="00930458"/>
    <w:rsid w:val="009319D1"/>
    <w:rsid w:val="0094483F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D5CC6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5656"/>
    <w:rsid w:val="00C979B0"/>
    <w:rsid w:val="00CC2D32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14FC"/>
    <w:rsid w:val="00E228B9"/>
    <w:rsid w:val="00E2733C"/>
    <w:rsid w:val="00E53BF4"/>
    <w:rsid w:val="00E573E0"/>
    <w:rsid w:val="00E66695"/>
    <w:rsid w:val="00E7340D"/>
    <w:rsid w:val="00E74098"/>
    <w:rsid w:val="00E80DEE"/>
    <w:rsid w:val="00EA149B"/>
    <w:rsid w:val="00EB4AC8"/>
    <w:rsid w:val="00EB78A1"/>
    <w:rsid w:val="00EE7633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DDED2-8D3E-44D8-8FEF-5A0362BC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2</cp:revision>
  <cp:lastPrinted>2023-02-15T11:32:00Z</cp:lastPrinted>
  <dcterms:created xsi:type="dcterms:W3CDTF">2023-02-27T19:18:00Z</dcterms:created>
  <dcterms:modified xsi:type="dcterms:W3CDTF">2023-02-27T19:18:00Z</dcterms:modified>
</cp:coreProperties>
</file>