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4C67CB" w:rsidRDefault="00CD2511" w:rsidP="002A7A86">
      <w:pPr>
        <w:jc w:val="center"/>
        <w:rPr>
          <w:b/>
          <w:sz w:val="24"/>
          <w:szCs w:val="24"/>
        </w:rPr>
      </w:pPr>
      <w:r w:rsidRPr="004C67CB">
        <w:rPr>
          <w:b/>
          <w:sz w:val="24"/>
          <w:szCs w:val="24"/>
        </w:rPr>
        <w:t xml:space="preserve">ATA Nº </w:t>
      </w:r>
      <w:r w:rsidR="006C64AA" w:rsidRPr="004C67CB">
        <w:rPr>
          <w:b/>
          <w:sz w:val="24"/>
          <w:szCs w:val="24"/>
        </w:rPr>
        <w:t>0</w:t>
      </w:r>
      <w:r w:rsidR="00FA65BC" w:rsidRPr="004C67CB">
        <w:rPr>
          <w:b/>
          <w:sz w:val="24"/>
          <w:szCs w:val="24"/>
        </w:rPr>
        <w:t>3</w:t>
      </w:r>
      <w:r w:rsidRPr="004C67CB">
        <w:rPr>
          <w:b/>
          <w:sz w:val="24"/>
          <w:szCs w:val="24"/>
        </w:rPr>
        <w:t>/20</w:t>
      </w:r>
      <w:r w:rsidR="006C64AA" w:rsidRPr="004C67CB">
        <w:rPr>
          <w:b/>
          <w:sz w:val="24"/>
          <w:szCs w:val="24"/>
        </w:rPr>
        <w:t>20</w:t>
      </w:r>
    </w:p>
    <w:p w:rsidR="002A7A86" w:rsidRPr="004C67CB" w:rsidRDefault="002A7A86" w:rsidP="002A7A86">
      <w:pPr>
        <w:jc w:val="center"/>
        <w:rPr>
          <w:b/>
          <w:sz w:val="24"/>
          <w:szCs w:val="24"/>
        </w:rPr>
      </w:pPr>
    </w:p>
    <w:p w:rsidR="001870CE" w:rsidRPr="004C67CB" w:rsidRDefault="002A7A86" w:rsidP="002A7A86">
      <w:pPr>
        <w:jc w:val="center"/>
        <w:rPr>
          <w:b/>
          <w:sz w:val="24"/>
          <w:szCs w:val="24"/>
        </w:rPr>
      </w:pPr>
      <w:r w:rsidRPr="004C67CB">
        <w:rPr>
          <w:b/>
          <w:sz w:val="24"/>
          <w:szCs w:val="24"/>
        </w:rPr>
        <w:t xml:space="preserve">ATA DA REUNIÃO DO CONSELHO </w:t>
      </w:r>
      <w:r w:rsidR="00B13AE8" w:rsidRPr="004C67CB">
        <w:rPr>
          <w:b/>
          <w:sz w:val="24"/>
          <w:szCs w:val="24"/>
        </w:rPr>
        <w:t xml:space="preserve">ADMINISTRATIVO </w:t>
      </w:r>
      <w:r w:rsidRPr="004C67CB">
        <w:rPr>
          <w:b/>
          <w:sz w:val="24"/>
          <w:szCs w:val="24"/>
        </w:rPr>
        <w:t>DO</w:t>
      </w:r>
      <w:r w:rsidR="001870CE" w:rsidRPr="004C67CB">
        <w:rPr>
          <w:b/>
          <w:sz w:val="24"/>
          <w:szCs w:val="24"/>
        </w:rPr>
        <w:t xml:space="preserve"> IPRESVEL</w:t>
      </w:r>
    </w:p>
    <w:p w:rsidR="00D83C94" w:rsidRPr="004C67CB" w:rsidRDefault="00D83C94" w:rsidP="00955A71">
      <w:pPr>
        <w:jc w:val="both"/>
        <w:rPr>
          <w:sz w:val="24"/>
          <w:szCs w:val="24"/>
        </w:rPr>
      </w:pPr>
    </w:p>
    <w:p w:rsidR="004C67CB" w:rsidRPr="004C67CB" w:rsidRDefault="000B2392" w:rsidP="004C67CB">
      <w:pPr>
        <w:jc w:val="both"/>
        <w:rPr>
          <w:sz w:val="24"/>
          <w:szCs w:val="24"/>
        </w:rPr>
      </w:pPr>
      <w:r w:rsidRPr="004C67CB">
        <w:rPr>
          <w:sz w:val="24"/>
          <w:szCs w:val="24"/>
        </w:rPr>
        <w:t xml:space="preserve">Aos </w:t>
      </w:r>
      <w:r w:rsidR="00FA65BC" w:rsidRPr="004C67CB">
        <w:rPr>
          <w:sz w:val="24"/>
          <w:szCs w:val="24"/>
        </w:rPr>
        <w:t>dez dias do</w:t>
      </w:r>
      <w:r w:rsidRPr="004C67CB">
        <w:rPr>
          <w:sz w:val="24"/>
          <w:szCs w:val="24"/>
        </w:rPr>
        <w:t xml:space="preserve"> mês de </w:t>
      </w:r>
      <w:r w:rsidR="00A44249" w:rsidRPr="004C67CB">
        <w:rPr>
          <w:sz w:val="24"/>
          <w:szCs w:val="24"/>
        </w:rPr>
        <w:t>fevereiro</w:t>
      </w:r>
      <w:r w:rsidR="00E0515E" w:rsidRPr="004C67CB">
        <w:rPr>
          <w:sz w:val="24"/>
          <w:szCs w:val="24"/>
        </w:rPr>
        <w:t xml:space="preserve"> d</w:t>
      </w:r>
      <w:r w:rsidR="008C02AD" w:rsidRPr="004C67CB">
        <w:rPr>
          <w:sz w:val="24"/>
          <w:szCs w:val="24"/>
        </w:rPr>
        <w:t xml:space="preserve">o ano de dois mil e </w:t>
      </w:r>
      <w:r w:rsidR="00E0515E" w:rsidRPr="004C67CB">
        <w:rPr>
          <w:sz w:val="24"/>
          <w:szCs w:val="24"/>
        </w:rPr>
        <w:t>vinte</w:t>
      </w:r>
      <w:r w:rsidR="008C02AD" w:rsidRPr="004C67CB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4C67CB">
        <w:rPr>
          <w:sz w:val="24"/>
          <w:szCs w:val="24"/>
        </w:rPr>
        <w:t xml:space="preserve"> </w:t>
      </w:r>
      <w:r w:rsidR="008C02AD" w:rsidRPr="004C67CB">
        <w:rPr>
          <w:sz w:val="24"/>
          <w:szCs w:val="24"/>
        </w:rPr>
        <w:t xml:space="preserve">para reunião </w:t>
      </w:r>
      <w:r w:rsidR="00A44249" w:rsidRPr="004C67CB">
        <w:rPr>
          <w:sz w:val="24"/>
          <w:szCs w:val="24"/>
        </w:rPr>
        <w:t>extra</w:t>
      </w:r>
      <w:r w:rsidR="008C02AD" w:rsidRPr="004C67CB">
        <w:rPr>
          <w:sz w:val="24"/>
          <w:szCs w:val="24"/>
        </w:rPr>
        <w:t xml:space="preserve">ordinária. A Diretora-Executiva, Tânia </w:t>
      </w:r>
      <w:proofErr w:type="spellStart"/>
      <w:r w:rsidR="008C02AD" w:rsidRPr="004C67CB">
        <w:rPr>
          <w:sz w:val="24"/>
          <w:szCs w:val="24"/>
        </w:rPr>
        <w:t>Giacomin</w:t>
      </w:r>
      <w:proofErr w:type="spellEnd"/>
      <w:r w:rsidR="008C02AD" w:rsidRPr="004C67CB">
        <w:rPr>
          <w:sz w:val="24"/>
          <w:szCs w:val="24"/>
        </w:rPr>
        <w:t xml:space="preserve"> De </w:t>
      </w:r>
      <w:proofErr w:type="spellStart"/>
      <w:r w:rsidR="008C02AD" w:rsidRPr="004C67CB">
        <w:rPr>
          <w:sz w:val="24"/>
          <w:szCs w:val="24"/>
        </w:rPr>
        <w:t>Bortoli</w:t>
      </w:r>
      <w:proofErr w:type="spellEnd"/>
      <w:r w:rsidR="008C02AD" w:rsidRPr="004C67CB">
        <w:rPr>
          <w:sz w:val="24"/>
          <w:szCs w:val="24"/>
        </w:rPr>
        <w:t xml:space="preserve"> saudo</w:t>
      </w:r>
      <w:r w:rsidR="00971ED9" w:rsidRPr="004C67CB">
        <w:rPr>
          <w:sz w:val="24"/>
          <w:szCs w:val="24"/>
        </w:rPr>
        <w:t>u a todos e passou a apresentar</w:t>
      </w:r>
      <w:r w:rsidR="004C67CB" w:rsidRPr="004C67CB">
        <w:rPr>
          <w:sz w:val="24"/>
          <w:szCs w:val="24"/>
        </w:rPr>
        <w:t xml:space="preserve"> </w:t>
      </w:r>
      <w:r w:rsidR="004C67CB" w:rsidRPr="004C67CB">
        <w:rPr>
          <w:sz w:val="24"/>
          <w:szCs w:val="24"/>
        </w:rPr>
        <w:t xml:space="preserve">a sugestão de alteração na carteira aprovada pelo Comitê de Investimentos </w:t>
      </w:r>
      <w:r w:rsidR="004C67CB" w:rsidRPr="004C67CB">
        <w:rPr>
          <w:sz w:val="24"/>
          <w:szCs w:val="24"/>
        </w:rPr>
        <w:t>para a realização de</w:t>
      </w:r>
      <w:r w:rsidR="004C67CB" w:rsidRPr="004C67CB">
        <w:rPr>
          <w:sz w:val="24"/>
          <w:szCs w:val="24"/>
        </w:rPr>
        <w:t xml:space="preserve"> resgate integral do fundo Caixa FIC Novo Brasil Referenciado IMA-B5+, no valor de oitocentos e setenta mil, cento e sessenta reais e cinquenta e um centavos, para aplicação no fundo Caixa Brasil Títulos Públicos IRF-M1+, bem como o resgate integral do fundo Caixa Brasil Títulos Públicos IRF-M no valor de duzentos e cinquenta e um mil e duzentos e noventa e dois reais e quarenta e quatro centavos para aplicação no Fundo BB PREVID RF IRF-M1. Estas mudanças tem como objetivo aproveitar oportunidades do mercado para buscar resultados, dado que diante de um cenário de juros mais baixos os membros acreditam em muita dificuldade para atingir a meta atuarial. O Comitê também espera que com a inflação mais fraca no Brasil, os índices pré-fixados possam trazer um retorno um pouco superior nesse começo de ano, ajudando na busca de resultados para a carteira.</w:t>
      </w:r>
      <w:r w:rsidR="004C67CB" w:rsidRPr="004C67CB">
        <w:rPr>
          <w:sz w:val="24"/>
          <w:szCs w:val="24"/>
        </w:rPr>
        <w:t xml:space="preserve"> </w:t>
      </w:r>
      <w:r w:rsidR="004C67CB" w:rsidRPr="004C67CB">
        <w:rPr>
          <w:sz w:val="24"/>
          <w:szCs w:val="24"/>
        </w:rPr>
        <w:t>Após análise, o conselheiros aprovaram a proposta do Comitê de Investimentos. Nada mais havendo a tratar, deu-se por encerrada a reunião, da qual foi lavrada esta ata, que segue assinada pelos presentes.</w:t>
      </w:r>
    </w:p>
    <w:p w:rsidR="004C67CB" w:rsidRPr="004C67CB" w:rsidRDefault="004C67CB" w:rsidP="004C67CB">
      <w:pPr>
        <w:jc w:val="center"/>
        <w:rPr>
          <w:b/>
          <w:sz w:val="24"/>
          <w:szCs w:val="24"/>
        </w:rPr>
      </w:pPr>
    </w:p>
    <w:p w:rsidR="004C67CB" w:rsidRPr="004C67CB" w:rsidRDefault="004C67CB" w:rsidP="004C67CB">
      <w:pPr>
        <w:jc w:val="center"/>
        <w:rPr>
          <w:b/>
          <w:sz w:val="24"/>
          <w:szCs w:val="24"/>
        </w:rPr>
      </w:pPr>
    </w:p>
    <w:p w:rsidR="0032187A" w:rsidRPr="004C67CB" w:rsidRDefault="0032187A" w:rsidP="00E80DEE">
      <w:pPr>
        <w:jc w:val="center"/>
        <w:rPr>
          <w:b/>
          <w:sz w:val="24"/>
          <w:szCs w:val="24"/>
        </w:rPr>
      </w:pPr>
    </w:p>
    <w:p w:rsidR="0032187A" w:rsidRPr="004C67CB" w:rsidRDefault="0032187A" w:rsidP="00E80DEE">
      <w:pPr>
        <w:jc w:val="center"/>
        <w:rPr>
          <w:b/>
          <w:sz w:val="24"/>
          <w:szCs w:val="24"/>
        </w:rPr>
      </w:pPr>
    </w:p>
    <w:p w:rsidR="00845A78" w:rsidRPr="004C67CB" w:rsidRDefault="00845A78" w:rsidP="00E80DEE">
      <w:pPr>
        <w:jc w:val="center"/>
        <w:rPr>
          <w:b/>
          <w:sz w:val="24"/>
          <w:szCs w:val="24"/>
        </w:rPr>
        <w:sectPr w:rsidR="00845A78" w:rsidRPr="004C67CB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4C67CB" w:rsidRDefault="00E80DEE" w:rsidP="00E80DEE">
      <w:pPr>
        <w:jc w:val="center"/>
        <w:rPr>
          <w:b/>
          <w:sz w:val="24"/>
          <w:szCs w:val="24"/>
        </w:rPr>
      </w:pPr>
      <w:r w:rsidRPr="004C67CB">
        <w:rPr>
          <w:b/>
          <w:sz w:val="24"/>
          <w:szCs w:val="24"/>
        </w:rPr>
        <w:lastRenderedPageBreak/>
        <w:t>TÂNIA GIACOMIN DE BORTOLI</w:t>
      </w:r>
    </w:p>
    <w:p w:rsidR="00933C2B" w:rsidRPr="004C67CB" w:rsidRDefault="00933C2B" w:rsidP="00E80DEE">
      <w:pPr>
        <w:jc w:val="center"/>
        <w:rPr>
          <w:sz w:val="24"/>
          <w:szCs w:val="24"/>
        </w:rPr>
      </w:pPr>
      <w:r w:rsidRPr="004C67CB">
        <w:rPr>
          <w:sz w:val="24"/>
          <w:szCs w:val="24"/>
        </w:rPr>
        <w:t>ANBIMA CPA 10</w:t>
      </w:r>
    </w:p>
    <w:p w:rsidR="00E80DEE" w:rsidRPr="004C67CB" w:rsidRDefault="00E80DEE" w:rsidP="00EC4C93">
      <w:pPr>
        <w:jc w:val="center"/>
        <w:rPr>
          <w:sz w:val="24"/>
          <w:szCs w:val="24"/>
        </w:rPr>
      </w:pPr>
      <w:r w:rsidRPr="004C67CB">
        <w:rPr>
          <w:sz w:val="24"/>
          <w:szCs w:val="24"/>
        </w:rPr>
        <w:t xml:space="preserve">Diretora-Executiva do IPRESVEL </w:t>
      </w:r>
    </w:p>
    <w:p w:rsidR="00E80DEE" w:rsidRPr="004C67CB" w:rsidRDefault="00E80DEE" w:rsidP="00E80DEE">
      <w:pPr>
        <w:jc w:val="center"/>
        <w:rPr>
          <w:sz w:val="24"/>
          <w:szCs w:val="24"/>
        </w:rPr>
      </w:pPr>
    </w:p>
    <w:p w:rsidR="008F7B29" w:rsidRPr="004C67CB" w:rsidRDefault="008F7B29" w:rsidP="00E80DEE">
      <w:pPr>
        <w:jc w:val="center"/>
        <w:rPr>
          <w:sz w:val="24"/>
          <w:szCs w:val="24"/>
        </w:rPr>
      </w:pPr>
    </w:p>
    <w:p w:rsidR="005C0D79" w:rsidRPr="004C67CB" w:rsidRDefault="00EC4C93" w:rsidP="00E80DEE">
      <w:pPr>
        <w:jc w:val="center"/>
        <w:rPr>
          <w:b/>
          <w:sz w:val="24"/>
          <w:szCs w:val="24"/>
        </w:rPr>
      </w:pPr>
      <w:r w:rsidRPr="004C67CB">
        <w:rPr>
          <w:b/>
          <w:sz w:val="24"/>
          <w:szCs w:val="24"/>
        </w:rPr>
        <w:t>MÔNICA GIACOMIN</w:t>
      </w:r>
    </w:p>
    <w:p w:rsidR="007E3D96" w:rsidRPr="004C67CB" w:rsidRDefault="007E3D96" w:rsidP="007E3D96">
      <w:pPr>
        <w:jc w:val="center"/>
        <w:rPr>
          <w:b/>
          <w:sz w:val="24"/>
          <w:szCs w:val="24"/>
        </w:rPr>
      </w:pPr>
      <w:r w:rsidRPr="004C67CB">
        <w:rPr>
          <w:sz w:val="24"/>
          <w:szCs w:val="24"/>
        </w:rPr>
        <w:t>ANBIMA CPA 10</w:t>
      </w:r>
    </w:p>
    <w:p w:rsidR="00EC4C93" w:rsidRPr="004C67CB" w:rsidRDefault="00EC4C93" w:rsidP="00E80DEE">
      <w:pPr>
        <w:jc w:val="center"/>
        <w:rPr>
          <w:sz w:val="24"/>
          <w:szCs w:val="24"/>
        </w:rPr>
      </w:pPr>
      <w:r w:rsidRPr="004C67CB">
        <w:rPr>
          <w:sz w:val="24"/>
          <w:szCs w:val="24"/>
        </w:rPr>
        <w:t>Conselheira Administrativa</w:t>
      </w:r>
    </w:p>
    <w:p w:rsidR="005C0D79" w:rsidRPr="004C67CB" w:rsidRDefault="00015765" w:rsidP="005C0D79">
      <w:pPr>
        <w:jc w:val="center"/>
        <w:rPr>
          <w:sz w:val="24"/>
          <w:szCs w:val="24"/>
        </w:rPr>
      </w:pPr>
      <w:r w:rsidRPr="004C67CB">
        <w:rPr>
          <w:sz w:val="24"/>
          <w:szCs w:val="24"/>
        </w:rPr>
        <w:t>SECRETÁRIA</w:t>
      </w:r>
    </w:p>
    <w:p w:rsidR="007E3D96" w:rsidRPr="004C67CB" w:rsidRDefault="007E3D96" w:rsidP="007E3D96">
      <w:pPr>
        <w:jc w:val="center"/>
        <w:rPr>
          <w:b/>
          <w:sz w:val="24"/>
          <w:szCs w:val="24"/>
        </w:rPr>
      </w:pPr>
    </w:p>
    <w:p w:rsidR="0027617C" w:rsidRPr="004C67CB" w:rsidRDefault="0027617C" w:rsidP="007E3D96">
      <w:pPr>
        <w:jc w:val="center"/>
        <w:rPr>
          <w:b/>
          <w:sz w:val="24"/>
          <w:szCs w:val="24"/>
        </w:rPr>
      </w:pPr>
    </w:p>
    <w:p w:rsidR="007E3D96" w:rsidRPr="004C67CB" w:rsidRDefault="00966F0B" w:rsidP="007E3D96">
      <w:pPr>
        <w:jc w:val="center"/>
        <w:rPr>
          <w:b/>
          <w:sz w:val="24"/>
          <w:szCs w:val="24"/>
        </w:rPr>
      </w:pPr>
      <w:r w:rsidRPr="004C67CB">
        <w:rPr>
          <w:b/>
          <w:sz w:val="24"/>
          <w:szCs w:val="24"/>
        </w:rPr>
        <w:t>IRACEMA FÁVERO</w:t>
      </w:r>
    </w:p>
    <w:p w:rsidR="00933C2B" w:rsidRPr="004C67CB" w:rsidRDefault="007E3D96" w:rsidP="007E3D96">
      <w:pPr>
        <w:jc w:val="center"/>
        <w:rPr>
          <w:sz w:val="24"/>
          <w:szCs w:val="24"/>
        </w:rPr>
      </w:pPr>
      <w:r w:rsidRPr="004C67CB">
        <w:rPr>
          <w:sz w:val="24"/>
          <w:szCs w:val="24"/>
        </w:rPr>
        <w:t>Conselheir</w:t>
      </w:r>
      <w:r w:rsidR="00966F0B" w:rsidRPr="004C67CB">
        <w:rPr>
          <w:sz w:val="24"/>
          <w:szCs w:val="24"/>
        </w:rPr>
        <w:t xml:space="preserve">a </w:t>
      </w:r>
      <w:r w:rsidRPr="004C67CB">
        <w:rPr>
          <w:sz w:val="24"/>
          <w:szCs w:val="24"/>
        </w:rPr>
        <w:t>Administrativ</w:t>
      </w:r>
      <w:r w:rsidR="00966F0B" w:rsidRPr="004C67CB">
        <w:rPr>
          <w:sz w:val="24"/>
          <w:szCs w:val="24"/>
        </w:rPr>
        <w:t>a</w:t>
      </w:r>
    </w:p>
    <w:p w:rsidR="00C41AB1" w:rsidRPr="004C67CB" w:rsidRDefault="00C41AB1" w:rsidP="007E3D96">
      <w:pPr>
        <w:jc w:val="center"/>
        <w:rPr>
          <w:b/>
          <w:sz w:val="24"/>
          <w:szCs w:val="24"/>
        </w:rPr>
      </w:pPr>
    </w:p>
    <w:p w:rsidR="0032187A" w:rsidRPr="004C67CB" w:rsidRDefault="0032187A" w:rsidP="007E3D96">
      <w:pPr>
        <w:jc w:val="center"/>
        <w:rPr>
          <w:b/>
          <w:sz w:val="24"/>
          <w:szCs w:val="24"/>
        </w:rPr>
      </w:pPr>
    </w:p>
    <w:p w:rsidR="0032187A" w:rsidRDefault="0032187A" w:rsidP="007E3D96">
      <w:pPr>
        <w:jc w:val="center"/>
        <w:rPr>
          <w:b/>
          <w:sz w:val="24"/>
          <w:szCs w:val="24"/>
        </w:rPr>
      </w:pPr>
    </w:p>
    <w:p w:rsidR="004C67CB" w:rsidRDefault="004C67CB" w:rsidP="007E3D96">
      <w:pPr>
        <w:jc w:val="center"/>
        <w:rPr>
          <w:b/>
          <w:sz w:val="24"/>
          <w:szCs w:val="24"/>
        </w:rPr>
      </w:pPr>
    </w:p>
    <w:p w:rsidR="004C67CB" w:rsidRDefault="004C67CB" w:rsidP="007E3D96">
      <w:pPr>
        <w:jc w:val="center"/>
        <w:rPr>
          <w:b/>
          <w:sz w:val="24"/>
          <w:szCs w:val="24"/>
        </w:rPr>
      </w:pPr>
    </w:p>
    <w:p w:rsidR="004C67CB" w:rsidRDefault="004C67CB" w:rsidP="007E3D96">
      <w:pPr>
        <w:jc w:val="center"/>
        <w:rPr>
          <w:b/>
          <w:sz w:val="24"/>
          <w:szCs w:val="24"/>
        </w:rPr>
      </w:pPr>
    </w:p>
    <w:p w:rsidR="004C67CB" w:rsidRDefault="004C67CB" w:rsidP="007E3D96">
      <w:pPr>
        <w:jc w:val="center"/>
        <w:rPr>
          <w:b/>
          <w:sz w:val="24"/>
          <w:szCs w:val="24"/>
        </w:rPr>
      </w:pPr>
    </w:p>
    <w:p w:rsidR="004C67CB" w:rsidRPr="004C67CB" w:rsidRDefault="004C67CB" w:rsidP="007E3D9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F05074" w:rsidRPr="004C67CB" w:rsidRDefault="00F05074" w:rsidP="007E3D96">
      <w:pPr>
        <w:jc w:val="center"/>
        <w:rPr>
          <w:b/>
          <w:sz w:val="24"/>
          <w:szCs w:val="24"/>
        </w:rPr>
      </w:pPr>
    </w:p>
    <w:p w:rsidR="00F05074" w:rsidRPr="004C67CB" w:rsidRDefault="00F05074" w:rsidP="007E3D96">
      <w:pPr>
        <w:jc w:val="center"/>
        <w:rPr>
          <w:b/>
          <w:sz w:val="24"/>
          <w:szCs w:val="24"/>
        </w:rPr>
      </w:pPr>
    </w:p>
    <w:p w:rsidR="00F05074" w:rsidRPr="004C67CB" w:rsidRDefault="00F05074" w:rsidP="007E3D96">
      <w:pPr>
        <w:jc w:val="center"/>
        <w:rPr>
          <w:b/>
          <w:sz w:val="24"/>
          <w:szCs w:val="24"/>
        </w:rPr>
      </w:pPr>
    </w:p>
    <w:p w:rsidR="007E3D96" w:rsidRPr="004C67CB" w:rsidRDefault="007E3D96" w:rsidP="007E3D96">
      <w:pPr>
        <w:jc w:val="center"/>
        <w:rPr>
          <w:b/>
          <w:sz w:val="24"/>
          <w:szCs w:val="24"/>
        </w:rPr>
      </w:pPr>
      <w:r w:rsidRPr="004C67CB">
        <w:rPr>
          <w:b/>
          <w:sz w:val="24"/>
          <w:szCs w:val="24"/>
        </w:rPr>
        <w:lastRenderedPageBreak/>
        <w:t>PAULO HOFFELDER</w:t>
      </w:r>
    </w:p>
    <w:p w:rsidR="007E3D96" w:rsidRPr="004C67CB" w:rsidRDefault="007E3D96" w:rsidP="007E3D96">
      <w:pPr>
        <w:jc w:val="center"/>
        <w:rPr>
          <w:sz w:val="24"/>
          <w:szCs w:val="24"/>
        </w:rPr>
      </w:pPr>
      <w:r w:rsidRPr="004C67CB">
        <w:rPr>
          <w:sz w:val="24"/>
          <w:szCs w:val="24"/>
        </w:rPr>
        <w:t>ANBIMA CPA 10</w:t>
      </w:r>
    </w:p>
    <w:p w:rsidR="007E3D96" w:rsidRPr="004C67CB" w:rsidRDefault="007E3D96" w:rsidP="007E3D96">
      <w:pPr>
        <w:jc w:val="center"/>
        <w:rPr>
          <w:sz w:val="24"/>
          <w:szCs w:val="24"/>
        </w:rPr>
      </w:pPr>
      <w:r w:rsidRPr="004C67CB">
        <w:rPr>
          <w:sz w:val="24"/>
          <w:szCs w:val="24"/>
        </w:rPr>
        <w:t>Conselheiro Administrativo</w:t>
      </w:r>
    </w:p>
    <w:p w:rsidR="007E3D96" w:rsidRPr="004C67CB" w:rsidRDefault="007E3D96" w:rsidP="007E3D96">
      <w:pPr>
        <w:jc w:val="center"/>
        <w:rPr>
          <w:sz w:val="24"/>
          <w:szCs w:val="24"/>
        </w:rPr>
      </w:pPr>
      <w:r w:rsidRPr="004C67CB">
        <w:rPr>
          <w:sz w:val="24"/>
          <w:szCs w:val="24"/>
        </w:rPr>
        <w:t xml:space="preserve">PRESIDENTE </w:t>
      </w:r>
    </w:p>
    <w:p w:rsidR="007E3D96" w:rsidRPr="004C67CB" w:rsidRDefault="007E3D96" w:rsidP="007E3D96">
      <w:pPr>
        <w:jc w:val="center"/>
        <w:rPr>
          <w:sz w:val="24"/>
          <w:szCs w:val="24"/>
        </w:rPr>
      </w:pPr>
    </w:p>
    <w:p w:rsidR="004A26BD" w:rsidRPr="004C67CB" w:rsidRDefault="004A26BD" w:rsidP="007E3D96">
      <w:pPr>
        <w:jc w:val="center"/>
        <w:rPr>
          <w:sz w:val="24"/>
          <w:szCs w:val="24"/>
        </w:rPr>
      </w:pPr>
    </w:p>
    <w:p w:rsidR="00343E9A" w:rsidRPr="004C67CB" w:rsidRDefault="00343E9A" w:rsidP="00343E9A">
      <w:pPr>
        <w:jc w:val="center"/>
        <w:rPr>
          <w:b/>
          <w:sz w:val="24"/>
          <w:szCs w:val="24"/>
        </w:rPr>
      </w:pPr>
      <w:r w:rsidRPr="004C67CB">
        <w:rPr>
          <w:b/>
          <w:sz w:val="24"/>
          <w:szCs w:val="24"/>
        </w:rPr>
        <w:t>RUDI</w:t>
      </w:r>
      <w:r w:rsidR="00966F0B" w:rsidRPr="004C67CB">
        <w:rPr>
          <w:b/>
          <w:sz w:val="24"/>
          <w:szCs w:val="24"/>
        </w:rPr>
        <w:t>NEI</w:t>
      </w:r>
      <w:r w:rsidRPr="004C67CB">
        <w:rPr>
          <w:b/>
          <w:sz w:val="24"/>
          <w:szCs w:val="24"/>
        </w:rPr>
        <w:t xml:space="preserve"> </w:t>
      </w:r>
      <w:r w:rsidR="00966F0B" w:rsidRPr="004C67CB">
        <w:rPr>
          <w:b/>
          <w:sz w:val="24"/>
          <w:szCs w:val="24"/>
        </w:rPr>
        <w:t>MÜLLER</w:t>
      </w:r>
    </w:p>
    <w:p w:rsidR="007B172C" w:rsidRPr="004C67CB" w:rsidRDefault="007B172C" w:rsidP="007B172C">
      <w:pPr>
        <w:jc w:val="center"/>
        <w:rPr>
          <w:sz w:val="24"/>
          <w:szCs w:val="24"/>
        </w:rPr>
      </w:pPr>
      <w:r w:rsidRPr="004C67CB">
        <w:rPr>
          <w:sz w:val="24"/>
          <w:szCs w:val="24"/>
        </w:rPr>
        <w:t>ANBIMA CPA 10</w:t>
      </w:r>
    </w:p>
    <w:p w:rsidR="00343E9A" w:rsidRPr="004C67CB" w:rsidRDefault="00343E9A" w:rsidP="00343E9A">
      <w:pPr>
        <w:jc w:val="center"/>
        <w:rPr>
          <w:sz w:val="24"/>
          <w:szCs w:val="24"/>
        </w:rPr>
      </w:pPr>
      <w:r w:rsidRPr="004C67CB">
        <w:rPr>
          <w:sz w:val="24"/>
          <w:szCs w:val="24"/>
        </w:rPr>
        <w:t>Conselheiro Administrativo</w:t>
      </w:r>
    </w:p>
    <w:p w:rsidR="00F11F1C" w:rsidRPr="004C67CB" w:rsidRDefault="00F11F1C" w:rsidP="00E80DEE">
      <w:pPr>
        <w:jc w:val="center"/>
        <w:rPr>
          <w:b/>
          <w:sz w:val="24"/>
          <w:szCs w:val="24"/>
        </w:rPr>
      </w:pPr>
    </w:p>
    <w:p w:rsidR="0027617C" w:rsidRPr="004C67CB" w:rsidRDefault="0027617C" w:rsidP="00E80DEE">
      <w:pPr>
        <w:jc w:val="center"/>
        <w:rPr>
          <w:b/>
          <w:sz w:val="24"/>
          <w:szCs w:val="24"/>
        </w:rPr>
      </w:pPr>
    </w:p>
    <w:p w:rsidR="00EC4C93" w:rsidRPr="004C67CB" w:rsidRDefault="00EC4C93" w:rsidP="00E80DEE">
      <w:pPr>
        <w:jc w:val="center"/>
        <w:rPr>
          <w:b/>
          <w:sz w:val="24"/>
          <w:szCs w:val="24"/>
        </w:rPr>
      </w:pPr>
      <w:r w:rsidRPr="004C67CB">
        <w:rPr>
          <w:b/>
          <w:sz w:val="24"/>
          <w:szCs w:val="24"/>
        </w:rPr>
        <w:t>MIRIAN ANA RECH DA LUZ</w:t>
      </w:r>
    </w:p>
    <w:p w:rsidR="00EC4C93" w:rsidRPr="004C67CB" w:rsidRDefault="00EC4C93" w:rsidP="00E80DEE">
      <w:pPr>
        <w:jc w:val="center"/>
        <w:rPr>
          <w:sz w:val="24"/>
          <w:szCs w:val="24"/>
        </w:rPr>
      </w:pPr>
      <w:r w:rsidRPr="004C67CB">
        <w:rPr>
          <w:sz w:val="24"/>
          <w:szCs w:val="24"/>
        </w:rPr>
        <w:t>Conselheira Administrativa</w:t>
      </w:r>
    </w:p>
    <w:sectPr w:rsidR="00EC4C93" w:rsidRPr="004C67CB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C25" w:rsidRDefault="00FA3C25" w:rsidP="00CD2511">
      <w:r>
        <w:separator/>
      </w:r>
    </w:p>
  </w:endnote>
  <w:endnote w:type="continuationSeparator" w:id="0">
    <w:p w:rsidR="00FA3C25" w:rsidRDefault="00FA3C25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C25" w:rsidRDefault="00FA3C25" w:rsidP="00CD2511">
      <w:r>
        <w:separator/>
      </w:r>
    </w:p>
  </w:footnote>
  <w:footnote w:type="continuationSeparator" w:id="0">
    <w:p w:rsidR="00FA3C25" w:rsidRDefault="00FA3C25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63D0D"/>
    <w:rsid w:val="00064ED6"/>
    <w:rsid w:val="00066548"/>
    <w:rsid w:val="00073DCD"/>
    <w:rsid w:val="00077851"/>
    <w:rsid w:val="0008079B"/>
    <w:rsid w:val="000808C4"/>
    <w:rsid w:val="00087768"/>
    <w:rsid w:val="00091573"/>
    <w:rsid w:val="000932D3"/>
    <w:rsid w:val="000A085C"/>
    <w:rsid w:val="000B2392"/>
    <w:rsid w:val="000B637E"/>
    <w:rsid w:val="000B6CDB"/>
    <w:rsid w:val="000C1F33"/>
    <w:rsid w:val="000C3216"/>
    <w:rsid w:val="000C36E5"/>
    <w:rsid w:val="000C4E7A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67CB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A3C25"/>
    <w:rsid w:val="00FA65BC"/>
    <w:rsid w:val="00FB3049"/>
    <w:rsid w:val="00FB4805"/>
    <w:rsid w:val="00FB48CF"/>
    <w:rsid w:val="00FC4216"/>
    <w:rsid w:val="00FD1585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B161A-60AD-4957-B7A4-25DDCC53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2020-01-13T14:05:00Z</cp:lastPrinted>
  <dcterms:created xsi:type="dcterms:W3CDTF">2020-04-14T15:41:00Z</dcterms:created>
  <dcterms:modified xsi:type="dcterms:W3CDTF">2020-04-17T13:10:00Z</dcterms:modified>
</cp:coreProperties>
</file>