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DA4C43" w:rsidRDefault="00CD2511" w:rsidP="00DA4C43">
      <w:pPr>
        <w:jc w:val="center"/>
        <w:rPr>
          <w:b/>
        </w:rPr>
      </w:pPr>
      <w:r w:rsidRPr="00DA4C43">
        <w:rPr>
          <w:b/>
        </w:rPr>
        <w:t xml:space="preserve">ATA Nº </w:t>
      </w:r>
      <w:r w:rsidR="006C64AA" w:rsidRPr="00DA4C43">
        <w:rPr>
          <w:b/>
        </w:rPr>
        <w:t>0</w:t>
      </w:r>
      <w:r w:rsidR="00B06CFB" w:rsidRPr="00DA4C43">
        <w:rPr>
          <w:b/>
        </w:rPr>
        <w:t>7</w:t>
      </w:r>
      <w:r w:rsidRPr="00DA4C43">
        <w:rPr>
          <w:b/>
        </w:rPr>
        <w:t>/20</w:t>
      </w:r>
      <w:r w:rsidR="00F55396" w:rsidRPr="00DA4C43">
        <w:rPr>
          <w:b/>
        </w:rPr>
        <w:t>2</w:t>
      </w:r>
      <w:r w:rsidR="00EE003A" w:rsidRPr="00DA4C43">
        <w:rPr>
          <w:b/>
        </w:rPr>
        <w:t>2</w:t>
      </w:r>
    </w:p>
    <w:p w:rsidR="002A7A86" w:rsidRPr="00DA4C43" w:rsidRDefault="002A7A86" w:rsidP="00DA4C43">
      <w:pPr>
        <w:jc w:val="center"/>
        <w:rPr>
          <w:b/>
        </w:rPr>
      </w:pPr>
    </w:p>
    <w:p w:rsidR="001870CE" w:rsidRPr="00DA4C43" w:rsidRDefault="002A7A86" w:rsidP="00DA4C43">
      <w:pPr>
        <w:jc w:val="center"/>
        <w:rPr>
          <w:b/>
        </w:rPr>
      </w:pPr>
      <w:r w:rsidRPr="00DA4C43">
        <w:rPr>
          <w:b/>
        </w:rPr>
        <w:t xml:space="preserve">ATA DA REUNIÃO DO CONSELHO </w:t>
      </w:r>
      <w:r w:rsidR="00B13AE8" w:rsidRPr="00DA4C43">
        <w:rPr>
          <w:b/>
        </w:rPr>
        <w:t xml:space="preserve">ADMINISTRATIVO </w:t>
      </w:r>
      <w:r w:rsidRPr="00DA4C43">
        <w:rPr>
          <w:b/>
        </w:rPr>
        <w:t>DO</w:t>
      </w:r>
      <w:r w:rsidR="001870CE" w:rsidRPr="00DA4C43">
        <w:rPr>
          <w:b/>
        </w:rPr>
        <w:t xml:space="preserve"> IPRESVEL</w:t>
      </w:r>
    </w:p>
    <w:p w:rsidR="00D83C94" w:rsidRPr="00DA4C43" w:rsidRDefault="00D83C94" w:rsidP="00DA4C43">
      <w:pPr>
        <w:jc w:val="center"/>
        <w:rPr>
          <w:b/>
        </w:rPr>
      </w:pPr>
    </w:p>
    <w:p w:rsidR="000F107B" w:rsidRPr="00DA4C43" w:rsidRDefault="000F107B" w:rsidP="009C0F56">
      <w:pPr>
        <w:jc w:val="both"/>
      </w:pPr>
      <w:r w:rsidRPr="00DA4C43">
        <w:t xml:space="preserve">Aos vinte e </w:t>
      </w:r>
      <w:r w:rsidR="000C549E" w:rsidRPr="00DA4C43">
        <w:t xml:space="preserve">nove </w:t>
      </w:r>
      <w:r w:rsidRPr="00DA4C43">
        <w:t>dias do mês de ju</w:t>
      </w:r>
      <w:r w:rsidR="000C549E" w:rsidRPr="00DA4C43">
        <w:t xml:space="preserve">lho </w:t>
      </w:r>
      <w:r w:rsidR="00EB583A" w:rsidRPr="00DA4C43">
        <w:t>do ano de dois mil e vinte e dois, em sua sede, à Travessa das Flores, número cinquenta e oito,</w:t>
      </w:r>
      <w:r w:rsidR="005C0834" w:rsidRPr="00DA4C43">
        <w:t xml:space="preserve"> </w:t>
      </w:r>
      <w:r w:rsidR="008C02AD" w:rsidRPr="00DA4C43">
        <w:t>centro, reuniram-se os membros do Conselho Administrativo</w:t>
      </w:r>
      <w:r w:rsidR="00131EC5" w:rsidRPr="00DA4C43">
        <w:t xml:space="preserve"> </w:t>
      </w:r>
      <w:r w:rsidR="008C02AD" w:rsidRPr="00DA4C43">
        <w:t>para reunião ordinária. A Diretora-Executiva, Tânia Giacomin De Bortoli saudo</w:t>
      </w:r>
      <w:r w:rsidR="00971ED9" w:rsidRPr="00DA4C43">
        <w:t>u a todos e passou a apresentar</w:t>
      </w:r>
      <w:r w:rsidR="00EF370D" w:rsidRPr="00DA4C43">
        <w:t xml:space="preserve"> o relatório de gestão de investimentos do mês de </w:t>
      </w:r>
      <w:r w:rsidR="000C549E" w:rsidRPr="00DA4C43">
        <w:t>junho</w:t>
      </w:r>
      <w:r w:rsidRPr="00DA4C43">
        <w:t xml:space="preserve">, onde a rentabilidade da carteira </w:t>
      </w:r>
      <w:r w:rsidR="00EB7D1C" w:rsidRPr="00DA4C43">
        <w:t xml:space="preserve">foi negativa no </w:t>
      </w:r>
      <w:r w:rsidRPr="00DA4C43">
        <w:t xml:space="preserve">percentual </w:t>
      </w:r>
      <w:r w:rsidR="00EB7D1C" w:rsidRPr="00DA4C43">
        <w:t>de zero vírgula sessenta e seis</w:t>
      </w:r>
      <w:r w:rsidRPr="00DA4C43">
        <w:t xml:space="preserve"> por cento no mês, totalizando trinta e dois milhões, </w:t>
      </w:r>
      <w:r w:rsidR="00F96B14" w:rsidRPr="00DA4C43">
        <w:t>seiscentos e vinte e seis mil</w:t>
      </w:r>
      <w:r w:rsidRPr="00DA4C43">
        <w:t xml:space="preserve">, </w:t>
      </w:r>
      <w:r w:rsidR="00F96B14" w:rsidRPr="00DA4C43">
        <w:t>trezentos e quarenta e quatro reais e reais e cinquenta e três</w:t>
      </w:r>
      <w:r w:rsidRPr="00DA4C43">
        <w:t xml:space="preserve"> centavos. A meta no mês ficou em </w:t>
      </w:r>
      <w:r w:rsidR="00F96B14" w:rsidRPr="00DA4C43">
        <w:t>um vírgula zero seis por cento</w:t>
      </w:r>
      <w:r w:rsidRPr="00DA4C43">
        <w:t xml:space="preserve">, abaixo portanto, da rentabilidade esperada no período, em </w:t>
      </w:r>
      <w:r w:rsidR="00F96B14" w:rsidRPr="00DA4C43">
        <w:t>oito</w:t>
      </w:r>
      <w:r w:rsidRPr="00DA4C43">
        <w:t xml:space="preserve"> vírgula </w:t>
      </w:r>
      <w:r w:rsidR="00F96B14" w:rsidRPr="00DA4C43">
        <w:t>quinze</w:t>
      </w:r>
      <w:r w:rsidRPr="00DA4C43">
        <w:t xml:space="preserve"> por cento. Na sequência, a Diretora Executiva repassou aos membros que recebeu uma alteração na carteira recomendada pela empresa de assessoria, SMI Consultoria de Investimentos. </w:t>
      </w:r>
      <w:r w:rsidR="00DA4C43" w:rsidRPr="00DA4C43">
        <w:t>O cenário prospectivo para inflação no segundo semestre de 2022 é de uma desaceleração em relação à inflação observada nos últimos 12 meses. Porém, essa desaceleração da inflação não deve ocorrer em velocidade suficiente para que o Banco Central inicie a redução da taxa Selic ainda este ano, ou até no primeiro semestre do ano que vem, mantendo-a aproximadamente neste patamar pelo menos até metade do ano que vem. Contribui também para manutenção deste cenário de taxas elevadas no Brasil o ambiente inflacionário global, o qual demanda ciclos de alta de juros em diferentes países do globo. A taxa Selic elevada, em conjunto com uma certa flexibilização das regras fiscais promovida pelo Congresso nacional nos últimos meses deve manter as taxas dos Títulos Públicos Federais em torno de 6%, especialmente os vértices mais longos (2030 em diante).</w:t>
      </w:r>
      <w:r w:rsidR="00DA4C43">
        <w:t xml:space="preserve"> </w:t>
      </w:r>
      <w:r w:rsidR="00DA4C43" w:rsidRPr="00DA4C43">
        <w:t>Este cenário econômico demanda algumas movimentações nas carteiras de investimentos dos Regimes Próprios, uma vez que a inflação em desaceleração fará com que, o IMA B 5/IDKA 2 não apresente a mesma rentabilidade observada no primeiro semestre, que a Selic elevada mantenha o CDI em patamares superiores a 13% ao ano, e que os Títulos Públicos Federais continuem a apresentar taxas de juros superiores a taxa de juros atuarial dos Regimes Próprios. Seguem as sugestões de movimentações:</w:t>
      </w:r>
      <w:r w:rsidR="009C0F56">
        <w:t xml:space="preserve"> </w:t>
      </w:r>
      <w:r w:rsidR="00DA4C43" w:rsidRPr="00DA4C43">
        <w:t>Resgate de R$ 500.000,00 do fundo BB FIC Prev. Alocação Ativa Retorno Total RF 35.292.588/0001-89, alocação de 100% do valor em títulos públicos com taxas acima de 6%.</w:t>
      </w:r>
      <w:r w:rsidR="009C0F56">
        <w:t xml:space="preserve"> </w:t>
      </w:r>
      <w:r w:rsidR="00DA4C43" w:rsidRPr="00DA4C43">
        <w:t>Resgate de R$ 1.500.000,00 do fundo BB FIC Previdenciário IMA-B 5 03.543.447/0001-03, alocação de 100% do valor em títulos públicos federais com taxas acima de 6%.</w:t>
      </w:r>
      <w:r w:rsidR="009C0F56">
        <w:t xml:space="preserve"> </w:t>
      </w:r>
      <w:r w:rsidR="00DA4C43" w:rsidRPr="00DA4C43">
        <w:t>Resgate de R$ 800.000,00 do fundo Caixa Brasil Títulos Públicos IMA-B 5, alocação de 100% do valor em títulos públicos com taxas acima de 6%.</w:t>
      </w:r>
      <w:r w:rsidR="009C0F56">
        <w:t xml:space="preserve"> </w:t>
      </w:r>
      <w:r w:rsidR="00DA4C43" w:rsidRPr="00DA4C43">
        <w:t>Conforme carteira recomendada, justifica-se as movimentações para redução da posição em IMA-B5 e alocação em títulos públicos com taxas acima da meta.</w:t>
      </w:r>
      <w:r w:rsidR="009C0F56">
        <w:t xml:space="preserve"> </w:t>
      </w:r>
      <w:r w:rsidRPr="00DA4C43">
        <w:t xml:space="preserve">Os conselheiros analisaram e aprovaram a proposta </w:t>
      </w:r>
      <w:r w:rsidR="009C0F56">
        <w:t xml:space="preserve">de alteração na </w:t>
      </w:r>
      <w:r w:rsidRPr="00DA4C43">
        <w:t xml:space="preserve">carteira do Instituto. </w:t>
      </w:r>
      <w:r w:rsidR="001D7066" w:rsidRPr="00DA4C43">
        <w:t>Posteriormente, os consel</w:t>
      </w:r>
      <w:r w:rsidR="009C0F56">
        <w:t xml:space="preserve">heiros foram informados sobre a necessidade de iniciar o processo eleitoral do IPRESVEL, o qual deve ser renovado totalmente, pois o conselheiros Iracema Fávero e </w:t>
      </w:r>
      <w:proofErr w:type="spellStart"/>
      <w:r w:rsidR="009C0F56">
        <w:t>Rudinei</w:t>
      </w:r>
      <w:proofErr w:type="spellEnd"/>
      <w:r w:rsidR="009C0F56">
        <w:t xml:space="preserve"> Muller, que poderiam continuar, nã</w:t>
      </w:r>
      <w:r w:rsidR="00CB1A48">
        <w:t>o demonstraram interesse em per</w:t>
      </w:r>
      <w:bookmarkStart w:id="0" w:name="_GoBack"/>
      <w:bookmarkEnd w:id="0"/>
      <w:r w:rsidR="009C0F56">
        <w:t>manecer</w:t>
      </w:r>
      <w:r w:rsidR="001D7066" w:rsidRPr="00DA4C43">
        <w:t xml:space="preserve">. </w:t>
      </w:r>
      <w:r w:rsidRPr="00DA4C43">
        <w:t xml:space="preserve">Nada mais havendo a tratar, foram encerrados os trabalhos e lavrada esta ata, que após lida e aprovada segue assinada pelos membros. </w:t>
      </w:r>
    </w:p>
    <w:p w:rsidR="0032187A" w:rsidRPr="00DA4C43" w:rsidRDefault="0032187A" w:rsidP="00DA4C43"/>
    <w:p w:rsidR="001D7066" w:rsidRPr="00DA4C43" w:rsidRDefault="001D7066" w:rsidP="00DA4C43"/>
    <w:p w:rsidR="001D7066" w:rsidRPr="00DA4C43" w:rsidRDefault="001D7066" w:rsidP="00DA4C43"/>
    <w:p w:rsidR="00845A78" w:rsidRPr="00DA4C43" w:rsidRDefault="00845A78" w:rsidP="00DA4C43">
      <w:pPr>
        <w:sectPr w:rsidR="00845A78" w:rsidRPr="00DA4C43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9C0F56" w:rsidRDefault="00E80DEE" w:rsidP="009C0F56">
      <w:pPr>
        <w:jc w:val="center"/>
        <w:rPr>
          <w:b/>
        </w:rPr>
      </w:pPr>
      <w:r w:rsidRPr="009C0F56">
        <w:rPr>
          <w:b/>
        </w:rPr>
        <w:lastRenderedPageBreak/>
        <w:t>TÂNIA GIACOMIN DE BORTOLI</w:t>
      </w:r>
    </w:p>
    <w:p w:rsidR="00933C2B" w:rsidRPr="00DA4C43" w:rsidRDefault="00500194" w:rsidP="009C0F56">
      <w:pPr>
        <w:jc w:val="center"/>
      </w:pPr>
      <w:r w:rsidRPr="00DA4C43">
        <w:t>ANBIMA CPA 2</w:t>
      </w:r>
      <w:r w:rsidR="00933C2B" w:rsidRPr="00DA4C43">
        <w:t>0</w:t>
      </w:r>
    </w:p>
    <w:p w:rsidR="00E80DEE" w:rsidRPr="00DA4C43" w:rsidRDefault="00E80DEE" w:rsidP="009C0F56">
      <w:pPr>
        <w:jc w:val="center"/>
      </w:pPr>
      <w:r w:rsidRPr="00DA4C43">
        <w:t>Diretora-Executiva do IPRESVEL</w:t>
      </w:r>
    </w:p>
    <w:p w:rsidR="00E80DEE" w:rsidRPr="00DA4C43" w:rsidRDefault="00E80DEE" w:rsidP="009C0F56">
      <w:pPr>
        <w:jc w:val="center"/>
      </w:pPr>
    </w:p>
    <w:p w:rsidR="001D7066" w:rsidRPr="00DA4C43" w:rsidRDefault="001D7066" w:rsidP="009C0F56">
      <w:pPr>
        <w:jc w:val="center"/>
      </w:pPr>
    </w:p>
    <w:p w:rsidR="0027617C" w:rsidRPr="00DA4C43" w:rsidRDefault="0027617C" w:rsidP="009C0F56">
      <w:pPr>
        <w:jc w:val="center"/>
      </w:pPr>
    </w:p>
    <w:p w:rsidR="007E3D96" w:rsidRPr="009C0F56" w:rsidRDefault="00966F0B" w:rsidP="009C0F56">
      <w:pPr>
        <w:jc w:val="center"/>
        <w:rPr>
          <w:b/>
        </w:rPr>
      </w:pPr>
      <w:r w:rsidRPr="009C0F56">
        <w:rPr>
          <w:b/>
        </w:rPr>
        <w:t>IRACEMA FÁVERO</w:t>
      </w:r>
    </w:p>
    <w:p w:rsidR="00933C2B" w:rsidRPr="00DA4C43" w:rsidRDefault="007E3D96" w:rsidP="009C0F56">
      <w:pPr>
        <w:jc w:val="center"/>
      </w:pPr>
      <w:r w:rsidRPr="00DA4C43">
        <w:t>Conselheir</w:t>
      </w:r>
      <w:r w:rsidR="00966F0B" w:rsidRPr="00DA4C43">
        <w:t xml:space="preserve">a </w:t>
      </w:r>
      <w:r w:rsidRPr="00DA4C43">
        <w:t>Administrativ</w:t>
      </w:r>
      <w:r w:rsidR="00966F0B" w:rsidRPr="00DA4C43">
        <w:t>a</w:t>
      </w:r>
    </w:p>
    <w:p w:rsidR="00C41AB1" w:rsidRPr="00DA4C43" w:rsidRDefault="00C41AB1" w:rsidP="009C0F56">
      <w:pPr>
        <w:jc w:val="center"/>
      </w:pPr>
    </w:p>
    <w:p w:rsidR="00F05074" w:rsidRPr="00DA4C43" w:rsidRDefault="00F05074" w:rsidP="009C0F56">
      <w:pPr>
        <w:jc w:val="center"/>
      </w:pPr>
    </w:p>
    <w:p w:rsidR="001D7066" w:rsidRDefault="001D7066" w:rsidP="009C0F56">
      <w:pPr>
        <w:jc w:val="center"/>
      </w:pPr>
    </w:p>
    <w:p w:rsidR="009C0F56" w:rsidRDefault="009C0F56" w:rsidP="009C0F56">
      <w:pPr>
        <w:jc w:val="center"/>
      </w:pPr>
    </w:p>
    <w:p w:rsidR="009C0F56" w:rsidRDefault="009C0F56" w:rsidP="009C0F56">
      <w:pPr>
        <w:jc w:val="center"/>
      </w:pPr>
    </w:p>
    <w:p w:rsidR="009C0F56" w:rsidRDefault="009C0F56" w:rsidP="009C0F56">
      <w:pPr>
        <w:jc w:val="center"/>
      </w:pPr>
    </w:p>
    <w:p w:rsidR="009C0F56" w:rsidRDefault="009C0F56" w:rsidP="009C0F56">
      <w:pPr>
        <w:jc w:val="center"/>
      </w:pPr>
    </w:p>
    <w:p w:rsidR="009C0F56" w:rsidRDefault="009C0F56" w:rsidP="009C0F56">
      <w:pPr>
        <w:jc w:val="center"/>
      </w:pPr>
    </w:p>
    <w:p w:rsidR="00C85B3F" w:rsidRDefault="00C85B3F" w:rsidP="009C0F56">
      <w:pPr>
        <w:jc w:val="center"/>
      </w:pPr>
    </w:p>
    <w:p w:rsidR="009C0F56" w:rsidRDefault="009C0F56" w:rsidP="009C0F56">
      <w:pPr>
        <w:jc w:val="center"/>
      </w:pPr>
    </w:p>
    <w:p w:rsidR="009C0F56" w:rsidRPr="00DA4C43" w:rsidRDefault="009C0F56" w:rsidP="009C0F56">
      <w:pPr>
        <w:jc w:val="center"/>
      </w:pPr>
    </w:p>
    <w:p w:rsidR="00C85B3F" w:rsidRPr="00DA4C43" w:rsidRDefault="00C85B3F" w:rsidP="009C0F56">
      <w:pPr>
        <w:jc w:val="center"/>
      </w:pPr>
    </w:p>
    <w:p w:rsidR="007E3D96" w:rsidRPr="009C0F56" w:rsidRDefault="007E3D96" w:rsidP="009C0F56">
      <w:pPr>
        <w:jc w:val="center"/>
        <w:rPr>
          <w:b/>
        </w:rPr>
      </w:pPr>
      <w:r w:rsidRPr="009C0F56">
        <w:rPr>
          <w:b/>
        </w:rPr>
        <w:lastRenderedPageBreak/>
        <w:t>PAULO HOFFELDER</w:t>
      </w:r>
    </w:p>
    <w:p w:rsidR="007E3D96" w:rsidRPr="00DA4C43" w:rsidRDefault="007E3D96" w:rsidP="009C0F56">
      <w:pPr>
        <w:jc w:val="center"/>
      </w:pPr>
      <w:r w:rsidRPr="00DA4C43">
        <w:t>ANBIMA CPA 10</w:t>
      </w:r>
    </w:p>
    <w:p w:rsidR="007E3D96" w:rsidRPr="00DA4C43" w:rsidRDefault="007E3D96" w:rsidP="009C0F56">
      <w:pPr>
        <w:jc w:val="center"/>
      </w:pPr>
      <w:r w:rsidRPr="00DA4C43">
        <w:t>Conselheiro Administrativo</w:t>
      </w:r>
    </w:p>
    <w:p w:rsidR="007E3D96" w:rsidRPr="00DA4C43" w:rsidRDefault="007E3D96" w:rsidP="009C0F56">
      <w:pPr>
        <w:jc w:val="center"/>
      </w:pPr>
      <w:r w:rsidRPr="00DA4C43">
        <w:t>PRESIDENTE</w:t>
      </w:r>
    </w:p>
    <w:p w:rsidR="007E3D96" w:rsidRPr="00DA4C43" w:rsidRDefault="007E3D96" w:rsidP="009C0F56">
      <w:pPr>
        <w:jc w:val="center"/>
      </w:pPr>
    </w:p>
    <w:p w:rsidR="004A26BD" w:rsidRPr="00DA4C43" w:rsidRDefault="004A26BD" w:rsidP="009C0F56">
      <w:pPr>
        <w:jc w:val="center"/>
      </w:pPr>
    </w:p>
    <w:p w:rsidR="00343E9A" w:rsidRPr="009C0F56" w:rsidRDefault="00343E9A" w:rsidP="009C0F56">
      <w:pPr>
        <w:jc w:val="center"/>
        <w:rPr>
          <w:b/>
        </w:rPr>
      </w:pPr>
      <w:r w:rsidRPr="009C0F56">
        <w:rPr>
          <w:b/>
        </w:rPr>
        <w:t>RUDI</w:t>
      </w:r>
      <w:r w:rsidR="00966F0B" w:rsidRPr="009C0F56">
        <w:rPr>
          <w:b/>
        </w:rPr>
        <w:t>NEI</w:t>
      </w:r>
      <w:r w:rsidRPr="009C0F56">
        <w:rPr>
          <w:b/>
        </w:rPr>
        <w:t xml:space="preserve"> </w:t>
      </w:r>
      <w:r w:rsidR="00966F0B" w:rsidRPr="009C0F56">
        <w:rPr>
          <w:b/>
        </w:rPr>
        <w:t>MÜLLER</w:t>
      </w:r>
    </w:p>
    <w:p w:rsidR="007B172C" w:rsidRPr="00DA4C43" w:rsidRDefault="007B172C" w:rsidP="009C0F56">
      <w:pPr>
        <w:jc w:val="center"/>
      </w:pPr>
      <w:r w:rsidRPr="00DA4C43">
        <w:t>ANBIMA CPA 10</w:t>
      </w:r>
    </w:p>
    <w:p w:rsidR="00343E9A" w:rsidRPr="00DA4C43" w:rsidRDefault="00343E9A" w:rsidP="009C0F56">
      <w:pPr>
        <w:jc w:val="center"/>
      </w:pPr>
      <w:r w:rsidRPr="00DA4C43">
        <w:t>Conselheiro Administrativo</w:t>
      </w:r>
    </w:p>
    <w:p w:rsidR="00F11F1C" w:rsidRPr="00DA4C43" w:rsidRDefault="00F11F1C" w:rsidP="009C0F56">
      <w:pPr>
        <w:jc w:val="center"/>
      </w:pPr>
    </w:p>
    <w:p w:rsidR="0027617C" w:rsidRPr="00DA4C43" w:rsidRDefault="0027617C" w:rsidP="009C0F56">
      <w:pPr>
        <w:jc w:val="center"/>
      </w:pPr>
    </w:p>
    <w:p w:rsidR="00EC4C93" w:rsidRPr="009C0F56" w:rsidRDefault="00EC4C93" w:rsidP="009C0F56">
      <w:pPr>
        <w:jc w:val="center"/>
        <w:rPr>
          <w:b/>
        </w:rPr>
      </w:pPr>
      <w:r w:rsidRPr="009C0F56">
        <w:rPr>
          <w:b/>
        </w:rPr>
        <w:t>MIRIAN ANA RECH DA LUZ</w:t>
      </w:r>
    </w:p>
    <w:p w:rsidR="00EC4C93" w:rsidRPr="00DA4C43" w:rsidRDefault="00EC4C93" w:rsidP="009C0F56">
      <w:pPr>
        <w:jc w:val="center"/>
      </w:pPr>
      <w:r w:rsidRPr="00DA4C43">
        <w:t>Conselheira Administrativa</w:t>
      </w:r>
    </w:p>
    <w:sectPr w:rsidR="00EC4C93" w:rsidRPr="00DA4C4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96097"/>
    <w:rsid w:val="000A085C"/>
    <w:rsid w:val="000B2392"/>
    <w:rsid w:val="000B637E"/>
    <w:rsid w:val="000B6CDB"/>
    <w:rsid w:val="000C1F33"/>
    <w:rsid w:val="000C3216"/>
    <w:rsid w:val="000C4E7A"/>
    <w:rsid w:val="000C549E"/>
    <w:rsid w:val="000C668E"/>
    <w:rsid w:val="000C6BA5"/>
    <w:rsid w:val="000D78CD"/>
    <w:rsid w:val="000D7D06"/>
    <w:rsid w:val="000E0E28"/>
    <w:rsid w:val="000E22EB"/>
    <w:rsid w:val="000E3BA9"/>
    <w:rsid w:val="000F107B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66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94BA8"/>
    <w:rsid w:val="004A26BD"/>
    <w:rsid w:val="004B126E"/>
    <w:rsid w:val="004C07F2"/>
    <w:rsid w:val="004C37CD"/>
    <w:rsid w:val="004C4AC4"/>
    <w:rsid w:val="004C5962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834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17C6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0F56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3FBB"/>
    <w:rsid w:val="00AE51BA"/>
    <w:rsid w:val="00B0056F"/>
    <w:rsid w:val="00B06CFB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1A48"/>
    <w:rsid w:val="00CB21A9"/>
    <w:rsid w:val="00CB5D6E"/>
    <w:rsid w:val="00CC032E"/>
    <w:rsid w:val="00CC3FAD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4C43"/>
    <w:rsid w:val="00DA77A0"/>
    <w:rsid w:val="00DA793A"/>
    <w:rsid w:val="00DB02E7"/>
    <w:rsid w:val="00DC144D"/>
    <w:rsid w:val="00DC3843"/>
    <w:rsid w:val="00DD5364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B583A"/>
    <w:rsid w:val="00EB7D1C"/>
    <w:rsid w:val="00EC4C93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6B14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paragraph" w:customStyle="1" w:styleId="v1msonormal">
    <w:name w:val="v1msonormal"/>
    <w:basedOn w:val="Normal"/>
    <w:rsid w:val="00DA4C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FDC0-8B80-417F-A118-09638933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2022-08-22T20:17:00Z</cp:lastPrinted>
  <dcterms:created xsi:type="dcterms:W3CDTF">2022-08-22T13:51:00Z</dcterms:created>
  <dcterms:modified xsi:type="dcterms:W3CDTF">2022-08-22T20:20:00Z</dcterms:modified>
</cp:coreProperties>
</file>