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BD3FE9">
        <w:rPr>
          <w:b/>
          <w:sz w:val="24"/>
          <w:szCs w:val="24"/>
        </w:rPr>
        <w:t>9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FE5F42" w:rsidRPr="00675207" w:rsidRDefault="00B93362" w:rsidP="00FE5F42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>Aos</w:t>
      </w:r>
      <w:r w:rsidR="004D70B5">
        <w:rPr>
          <w:sz w:val="24"/>
          <w:szCs w:val="24"/>
        </w:rPr>
        <w:t xml:space="preserve"> oito dias do mês de setembro</w:t>
      </w:r>
      <w:r w:rsidRPr="007B59D4">
        <w:rPr>
          <w:sz w:val="24"/>
          <w:szCs w:val="24"/>
        </w:rPr>
        <w:t xml:space="preserve"> do ano de dois mil e vinte, </w:t>
      </w:r>
      <w:r w:rsidR="00CA4D15" w:rsidRPr="00675207">
        <w:rPr>
          <w:sz w:val="24"/>
          <w:szCs w:val="24"/>
        </w:rPr>
        <w:t>através do aplicativo “</w:t>
      </w:r>
      <w:proofErr w:type="spellStart"/>
      <w:r w:rsidR="00CA4D15" w:rsidRPr="00675207">
        <w:rPr>
          <w:sz w:val="24"/>
          <w:szCs w:val="24"/>
        </w:rPr>
        <w:t>WhatsApp</w:t>
      </w:r>
      <w:proofErr w:type="spellEnd"/>
      <w:r w:rsidR="00CA4D15" w:rsidRPr="00675207">
        <w:rPr>
          <w:sz w:val="24"/>
          <w:szCs w:val="24"/>
        </w:rPr>
        <w:t>”,</w:t>
      </w:r>
      <w:r w:rsidR="00CA4D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do </w:t>
      </w:r>
      <w:r w:rsidR="00CD688D" w:rsidRPr="004D17F5">
        <w:rPr>
          <w:sz w:val="24"/>
          <w:szCs w:val="24"/>
        </w:rPr>
        <w:t xml:space="preserve">Comitê de Investimentos </w:t>
      </w:r>
      <w:r>
        <w:rPr>
          <w:sz w:val="24"/>
          <w:szCs w:val="24"/>
        </w:rPr>
        <w:t xml:space="preserve">para </w:t>
      </w:r>
      <w:r w:rsidR="00CA4D15" w:rsidRPr="00675207">
        <w:rPr>
          <w:sz w:val="24"/>
          <w:szCs w:val="24"/>
        </w:rPr>
        <w:t xml:space="preserve">analisar a sugestão </w:t>
      </w:r>
      <w:r w:rsidR="004D70B5" w:rsidRPr="00A853E7">
        <w:rPr>
          <w:sz w:val="24"/>
          <w:szCs w:val="24"/>
        </w:rPr>
        <w:t>de alteração na carteira recomendada</w:t>
      </w:r>
      <w:r w:rsidR="004D70B5">
        <w:rPr>
          <w:sz w:val="24"/>
          <w:szCs w:val="24"/>
        </w:rPr>
        <w:t>.</w:t>
      </w:r>
      <w:r w:rsidR="004D70B5" w:rsidRPr="00A853E7">
        <w:rPr>
          <w:sz w:val="24"/>
          <w:szCs w:val="24"/>
        </w:rPr>
        <w:t xml:space="preserve"> As sugestões de mudança são (i) para melhora da proteção da carteira (hedge), com a troca de IRF-M1 para CDI, (</w:t>
      </w:r>
      <w:proofErr w:type="spellStart"/>
      <w:r w:rsidR="004D70B5" w:rsidRPr="00A853E7">
        <w:rPr>
          <w:sz w:val="24"/>
          <w:szCs w:val="24"/>
        </w:rPr>
        <w:t>ii</w:t>
      </w:r>
      <w:proofErr w:type="spellEnd"/>
      <w:r w:rsidR="004D70B5" w:rsidRPr="00A853E7">
        <w:rPr>
          <w:sz w:val="24"/>
          <w:szCs w:val="24"/>
        </w:rPr>
        <w:t>) aumento de IMA-B5 para aproveitar retornos na ponta média de juros, porém atrelando o investimento a inflação, (</w:t>
      </w:r>
      <w:proofErr w:type="spellStart"/>
      <w:r w:rsidR="004D70B5" w:rsidRPr="00A853E7">
        <w:rPr>
          <w:sz w:val="24"/>
          <w:szCs w:val="24"/>
        </w:rPr>
        <w:t>iii</w:t>
      </w:r>
      <w:proofErr w:type="spellEnd"/>
      <w:r w:rsidR="004D70B5" w:rsidRPr="00A853E7">
        <w:rPr>
          <w:sz w:val="24"/>
          <w:szCs w:val="24"/>
        </w:rPr>
        <w:t>) pequeno aumento em fundos ativos de renda fixa, pois os fundos têm trabalhado bem as estratégias, mostrando retornos bons em médio prazo, (</w:t>
      </w:r>
      <w:proofErr w:type="spellStart"/>
      <w:r w:rsidR="004D70B5" w:rsidRPr="00A853E7">
        <w:rPr>
          <w:sz w:val="24"/>
          <w:szCs w:val="24"/>
        </w:rPr>
        <w:t>iv</w:t>
      </w:r>
      <w:proofErr w:type="spellEnd"/>
      <w:r w:rsidR="004D70B5" w:rsidRPr="00A853E7">
        <w:rPr>
          <w:sz w:val="24"/>
          <w:szCs w:val="24"/>
        </w:rPr>
        <w:t>) aumento em fundos que invistam no exterior, pois possuem menor correlação com os demais investimentos, que ocorrem em mercado interno.</w:t>
      </w:r>
      <w:r w:rsidR="004D70B5">
        <w:rPr>
          <w:sz w:val="24"/>
          <w:szCs w:val="24"/>
        </w:rPr>
        <w:t xml:space="preserve"> </w:t>
      </w:r>
      <w:r w:rsidR="004D70B5" w:rsidRPr="00A853E7">
        <w:rPr>
          <w:sz w:val="24"/>
          <w:szCs w:val="24"/>
        </w:rPr>
        <w:t>Os membros, apó</w:t>
      </w:r>
      <w:r w:rsidR="004D70B5">
        <w:rPr>
          <w:sz w:val="24"/>
          <w:szCs w:val="24"/>
        </w:rPr>
        <w:t>s análise, aprovaram a sugestão do resgate de um milhão e quinhentos mil reais do fundo BB Previdenciário Títulos Públicos IRF-M1 para aplicação de um milhão de reais no Fundo BB FIC Previdenciário Perfil RF e quinhentos mil reais no fundo BB FIC Previdenciário IMA-B5, bem como o resgate de cento e cinquenta mil reais do fundo Caixa Brasil Títulos Públicos IRF-M1 para aplicação no Fundo Cai</w:t>
      </w:r>
      <w:r w:rsidR="004D70B5">
        <w:rPr>
          <w:sz w:val="24"/>
          <w:szCs w:val="24"/>
        </w:rPr>
        <w:t>xa Bolsa Americana Multimercado, a ser submetida à aprovação do Conselho Administrativo.</w:t>
      </w:r>
      <w:bookmarkStart w:id="0" w:name="_GoBack"/>
      <w:bookmarkEnd w:id="0"/>
      <w:r w:rsidR="00FE5F42">
        <w:rPr>
          <w:sz w:val="24"/>
          <w:szCs w:val="24"/>
        </w:rPr>
        <w:t xml:space="preserve"> </w:t>
      </w:r>
      <w:r w:rsidR="00FE5F42" w:rsidRPr="0067520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81660" w:rsidRDefault="00981660" w:rsidP="009816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sectPr w:rsidR="00CA4D15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2419D"/>
    <w:rsid w:val="00167807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44E2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B6EDA"/>
    <w:rsid w:val="004C07F2"/>
    <w:rsid w:val="004C5962"/>
    <w:rsid w:val="004D17F5"/>
    <w:rsid w:val="004D70B5"/>
    <w:rsid w:val="004E090B"/>
    <w:rsid w:val="005014C9"/>
    <w:rsid w:val="0052211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E6F95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524F5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93362"/>
    <w:rsid w:val="00BB2311"/>
    <w:rsid w:val="00BD3FE9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A4D15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DA83-255A-4B4E-8D28-E39FCB58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2020-08-17T11:11:00Z</cp:lastPrinted>
  <dcterms:created xsi:type="dcterms:W3CDTF">2020-09-14T13:31:00Z</dcterms:created>
  <dcterms:modified xsi:type="dcterms:W3CDTF">2020-09-14T13:39:00Z</dcterms:modified>
</cp:coreProperties>
</file>