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345347">
        <w:rPr>
          <w:b/>
          <w:sz w:val="24"/>
          <w:szCs w:val="24"/>
        </w:rPr>
        <w:t>10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91448F" w:rsidRPr="0091448F" w:rsidRDefault="0091448F" w:rsidP="0091448F">
      <w:pPr>
        <w:spacing w:before="100" w:beforeAutospacing="1" w:after="100" w:afterAutospacing="1"/>
        <w:jc w:val="both"/>
        <w:rPr>
          <w:sz w:val="24"/>
          <w:szCs w:val="24"/>
        </w:rPr>
      </w:pPr>
      <w:r w:rsidRPr="0091448F">
        <w:rPr>
          <w:sz w:val="24"/>
          <w:szCs w:val="24"/>
        </w:rPr>
        <w:t xml:space="preserve">Aos </w:t>
      </w:r>
      <w:r w:rsidR="00046A04">
        <w:rPr>
          <w:sz w:val="24"/>
          <w:szCs w:val="24"/>
        </w:rPr>
        <w:t xml:space="preserve">dezessete </w:t>
      </w:r>
      <w:r w:rsidRPr="0091448F">
        <w:rPr>
          <w:sz w:val="24"/>
          <w:szCs w:val="24"/>
        </w:rPr>
        <w:t xml:space="preserve">dias do mês de setembro do ano de dois mil e vinte e quatro, em sua sede, </w:t>
      </w:r>
      <w:proofErr w:type="spellStart"/>
      <w:r w:rsidRPr="0091448F">
        <w:rPr>
          <w:sz w:val="24"/>
          <w:szCs w:val="24"/>
        </w:rPr>
        <w:t>à</w:t>
      </w:r>
      <w:proofErr w:type="spellEnd"/>
      <w:r w:rsidRPr="0091448F">
        <w:rPr>
          <w:sz w:val="24"/>
          <w:szCs w:val="24"/>
        </w:rPr>
        <w:t xml:space="preserve"> Travessa das Flores, cinquenta e oito, centro, reuniram-se os membros do Conselho Fiscal para reunião ordinária.</w:t>
      </w:r>
      <w:r w:rsidR="00F72B78" w:rsidRPr="00F72B78">
        <w:rPr>
          <w:sz w:val="24"/>
          <w:szCs w:val="24"/>
        </w:rPr>
        <w:t xml:space="preserve"> </w:t>
      </w:r>
      <w:r w:rsidR="00F72B78" w:rsidRPr="0057366F">
        <w:rPr>
          <w:sz w:val="24"/>
          <w:szCs w:val="24"/>
        </w:rPr>
        <w:t xml:space="preserve">A Diretora-Executiva, Tânia Giacomin De Bortoli saudou a todos e passou a palavra aos assessores da SMI Consultoria de Investimentos, que apresentaram dados sobre o cenário econômico do país e do mundo. Nos EUA, o mercado de trabalho estável favorece cortes de juros, enquanto as eleições presidenciais aumentam a volatilidade. Na zona do euro, taxas de juros elevadas reduzem a atividade econômica e controlam a inflação. </w:t>
      </w:r>
      <w:r w:rsidR="00F72B78" w:rsidRPr="00E0775C">
        <w:rPr>
          <w:sz w:val="24"/>
          <w:szCs w:val="24"/>
        </w:rPr>
        <w:t>Na China, o governo amplia o crédito para impulsionar as exportações. No Brasil, o desafio fiscal e monetário persiste, e a alta da Selic favorece investimentos em renda fixa, reduzindo a exposição a riscos.</w:t>
      </w:r>
      <w:r w:rsidR="00F72B78" w:rsidRPr="0057366F">
        <w:rPr>
          <w:sz w:val="24"/>
          <w:szCs w:val="24"/>
        </w:rPr>
        <w:t xml:space="preserve"> Apresentaram logo em seguida, a nova Proposta da Política de Investimentos 2025 que buscará como meta a taxa de retorno esperada de 5,24% e índice de referência a variação do INPC (Índice Nacional de Preços ao Consumidor) divulgado pelo IBGE. No documento apresentado pela Assessoria SMI Investimentos, temos os cenários econômicos tanto interno quanto externo, e as normas e diretrizes referentes a gestão dos recursos financeiros do RPPS com base na Resolução CMN nº 4.963 de 25 de novembro de 2021 e pela Portaria MTP nº 1.467, de 02 de junho de 2022 e alteração Portaria MTP n° 1.837, de 30 de junho de 2022, que leva em consideração os princípios de risco, segurança, rentabilidade, solvência, liquidez, motivação, transparência e adequação à natureza de suas obrigações. Após discutida, a proposta foi analisada e será enviada para aprovação do Conselho Administrativo. Apresentaram ainda, o relatório de Investimentos referente a setembro, onde a rentabilidade da carteira foi de cinquenta e três centésimos e o patrimônio total do Instituto registra quarenta e </w:t>
      </w:r>
      <w:r w:rsidR="00F72B78" w:rsidRPr="00C84414">
        <w:rPr>
          <w:sz w:val="24"/>
          <w:szCs w:val="24"/>
        </w:rPr>
        <w:t>três milhões, cinquenta e quatro mil e cento e trinta e quatro reais com sessenta e oito centavos</w:t>
      </w:r>
      <w:bookmarkStart w:id="0" w:name="_GoBack"/>
      <w:bookmarkEnd w:id="0"/>
      <w:r w:rsidRPr="0091448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Após a avaliação, os conselheiros deliberaram e aprovaram o relatório e as demandas apresentadas.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Nada mais havendo a tratar, deu-se por encerrada a reunião, da qual foi lavrada esta ata, que segue assinada pelos presentes</w:t>
      </w: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562615" w:rsidRDefault="00832B6C" w:rsidP="00832B6C">
      <w:pPr>
        <w:jc w:val="center"/>
      </w:pPr>
      <w:r w:rsidRPr="00562615">
        <w:t>Diretora-Executiva do IPRESVEL e</w:t>
      </w:r>
    </w:p>
    <w:p w:rsidR="00832B6C" w:rsidRPr="00562615" w:rsidRDefault="00832B6C" w:rsidP="00832B6C">
      <w:pPr>
        <w:jc w:val="center"/>
      </w:pPr>
      <w:r w:rsidRPr="00562615">
        <w:t>Membro do Comitê de Investimentos</w:t>
      </w: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8A1CCB" w:rsidRDefault="008A1CCB" w:rsidP="00832B6C">
      <w:pPr>
        <w:jc w:val="center"/>
        <w:rPr>
          <w:sz w:val="24"/>
          <w:szCs w:val="24"/>
        </w:rPr>
      </w:pPr>
    </w:p>
    <w:p w:rsidR="00562615" w:rsidRPr="00903B3D" w:rsidRDefault="00562615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lastRenderedPageBreak/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46A04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6F73"/>
    <w:rsid w:val="000D7D06"/>
    <w:rsid w:val="000E3BA9"/>
    <w:rsid w:val="0010193B"/>
    <w:rsid w:val="00104BDF"/>
    <w:rsid w:val="001119B2"/>
    <w:rsid w:val="00113A8E"/>
    <w:rsid w:val="00113F48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9564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45347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4F198C"/>
    <w:rsid w:val="005143A1"/>
    <w:rsid w:val="00522112"/>
    <w:rsid w:val="00523BC4"/>
    <w:rsid w:val="00532663"/>
    <w:rsid w:val="005407D5"/>
    <w:rsid w:val="00542F9B"/>
    <w:rsid w:val="005542E4"/>
    <w:rsid w:val="005559EE"/>
    <w:rsid w:val="00562615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4499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38E1"/>
    <w:rsid w:val="006966C9"/>
    <w:rsid w:val="006979D1"/>
    <w:rsid w:val="006A1703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C6DCE"/>
    <w:rsid w:val="008E19A9"/>
    <w:rsid w:val="008F2301"/>
    <w:rsid w:val="008F7B29"/>
    <w:rsid w:val="0090356B"/>
    <w:rsid w:val="0091448F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83CB2"/>
    <w:rsid w:val="009863B1"/>
    <w:rsid w:val="009A275F"/>
    <w:rsid w:val="009A5757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D1BA9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453B"/>
    <w:rsid w:val="00F36D52"/>
    <w:rsid w:val="00F573F7"/>
    <w:rsid w:val="00F61E4B"/>
    <w:rsid w:val="00F6780A"/>
    <w:rsid w:val="00F70936"/>
    <w:rsid w:val="00F72B78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B7DCD8B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F6A2-B04D-4C71-B679-B6860AD9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5</cp:revision>
  <cp:lastPrinted>2023-10-26T11:54:00Z</cp:lastPrinted>
  <dcterms:created xsi:type="dcterms:W3CDTF">2024-11-25T12:14:00Z</dcterms:created>
  <dcterms:modified xsi:type="dcterms:W3CDTF">2024-11-25T12:18:00Z</dcterms:modified>
</cp:coreProperties>
</file>