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7B5DBF">
        <w:rPr>
          <w:b/>
          <w:sz w:val="24"/>
          <w:szCs w:val="24"/>
        </w:rPr>
        <w:t>3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055311" w:rsidRPr="00C85B3F" w:rsidRDefault="007B5DBF" w:rsidP="00C85B3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>Aos vinte e cinco dias do mês de janeiro do ano de dois mil e vinte e três</w:t>
      </w:r>
      <w:r w:rsidR="008C02AD" w:rsidRPr="00C85B3F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 de dezembro, </w:t>
      </w:r>
      <w:r w:rsidRPr="00E66695">
        <w:rPr>
          <w:sz w:val="24"/>
          <w:szCs w:val="24"/>
        </w:rPr>
        <w:t>onde a rentabilidade da carteira no ano foi de cinco vírgula noventa e cinco por cento), abaixo da meta que ficou em onze vírgula zero nove por cento, totalizando trinta e quatro milhões e trezentos e sessenta e seis mil e seiscentos e setenta de dois reais e vinte e quatro centavos</w:t>
      </w:r>
      <w:r>
        <w:rPr>
          <w:sz w:val="24"/>
          <w:szCs w:val="24"/>
        </w:rPr>
        <w:t>.</w:t>
      </w:r>
      <w:r w:rsidR="00B42153">
        <w:rPr>
          <w:sz w:val="24"/>
          <w:szCs w:val="24"/>
        </w:rPr>
        <w:t xml:space="preserve"> </w:t>
      </w:r>
      <w:r w:rsidR="003D1D58" w:rsidRPr="00C85B3F">
        <w:rPr>
          <w:sz w:val="24"/>
          <w:szCs w:val="24"/>
        </w:rPr>
        <w:t xml:space="preserve">Posteriormente, foi discutido e aprovado o calendário de pagamento para o exercício corrente, devendo ser efetuado </w:t>
      </w:r>
      <w:r w:rsidR="00B42153">
        <w:rPr>
          <w:sz w:val="24"/>
          <w:szCs w:val="24"/>
        </w:rPr>
        <w:t>até o quinto dia útil do mês subsequente</w:t>
      </w:r>
      <w:r w:rsidR="003D1D58" w:rsidRPr="00C85B3F">
        <w:rPr>
          <w:sz w:val="24"/>
          <w:szCs w:val="24"/>
        </w:rPr>
        <w:t>.</w:t>
      </w:r>
      <w:r w:rsidR="005A3046" w:rsidRPr="00C85B3F">
        <w:rPr>
          <w:sz w:val="24"/>
          <w:szCs w:val="24"/>
        </w:rPr>
        <w:t xml:space="preserve"> Após, foi discutido e aprovado o Plano de Ação Anual, contendo as metas por área de atuação da autarquia. </w:t>
      </w:r>
      <w:r>
        <w:rPr>
          <w:sz w:val="24"/>
          <w:szCs w:val="24"/>
        </w:rPr>
        <w:t xml:space="preserve">Em seguida, discutiram e aprovaram o Plano Anual de Capacitação, sendo autorizada a </w:t>
      </w:r>
      <w:r w:rsidR="005A3046" w:rsidRPr="00C85B3F">
        <w:rPr>
          <w:sz w:val="24"/>
          <w:szCs w:val="24"/>
        </w:rPr>
        <w:t xml:space="preserve">participação da Diretora-Executiva </w:t>
      </w:r>
      <w:r>
        <w:rPr>
          <w:sz w:val="24"/>
          <w:szCs w:val="24"/>
        </w:rPr>
        <w:t xml:space="preserve">e </w:t>
      </w:r>
      <w:r w:rsidR="005D65B2">
        <w:rPr>
          <w:sz w:val="24"/>
          <w:szCs w:val="24"/>
        </w:rPr>
        <w:t xml:space="preserve">mais </w:t>
      </w:r>
      <w:r>
        <w:rPr>
          <w:sz w:val="24"/>
          <w:szCs w:val="24"/>
        </w:rPr>
        <w:t xml:space="preserve">três conselheiros </w:t>
      </w:r>
      <w:r w:rsidR="005A3046" w:rsidRPr="00C85B3F">
        <w:rPr>
          <w:sz w:val="24"/>
          <w:szCs w:val="24"/>
        </w:rPr>
        <w:t xml:space="preserve">no </w:t>
      </w:r>
      <w:r>
        <w:rPr>
          <w:sz w:val="24"/>
          <w:szCs w:val="24"/>
        </w:rPr>
        <w:t>5</w:t>
      </w:r>
      <w:r w:rsidR="00A37B97" w:rsidRPr="00C85B3F">
        <w:rPr>
          <w:sz w:val="24"/>
          <w:szCs w:val="24"/>
        </w:rPr>
        <w:t xml:space="preserve">º Congresso Brasileiro de Investimentos dos RPPS, que acontecerá nos dias </w:t>
      </w:r>
      <w:r w:rsidR="002A5551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="00A37B97" w:rsidRPr="00C85B3F">
        <w:rPr>
          <w:sz w:val="24"/>
          <w:szCs w:val="24"/>
        </w:rPr>
        <w:t xml:space="preserve"> a 1</w:t>
      </w:r>
      <w:r>
        <w:rPr>
          <w:sz w:val="24"/>
          <w:szCs w:val="24"/>
        </w:rPr>
        <w:t>0</w:t>
      </w:r>
      <w:r w:rsidR="00A37B97" w:rsidRPr="00C85B3F">
        <w:rPr>
          <w:sz w:val="24"/>
          <w:szCs w:val="24"/>
        </w:rPr>
        <w:t xml:space="preserve"> de março de 202</w:t>
      </w:r>
      <w:r>
        <w:rPr>
          <w:sz w:val="24"/>
          <w:szCs w:val="24"/>
        </w:rPr>
        <w:t>3</w:t>
      </w:r>
      <w:r w:rsidR="005D65B2">
        <w:rPr>
          <w:sz w:val="24"/>
          <w:szCs w:val="24"/>
        </w:rPr>
        <w:t>, em Florianópolis</w:t>
      </w:r>
      <w:r w:rsidR="00A37B97" w:rsidRPr="00C85B3F">
        <w:rPr>
          <w:sz w:val="24"/>
          <w:szCs w:val="24"/>
        </w:rPr>
        <w:t>.</w:t>
      </w:r>
      <w:r w:rsidR="00015A9D" w:rsidRPr="00C85B3F">
        <w:rPr>
          <w:sz w:val="24"/>
          <w:szCs w:val="24"/>
        </w:rPr>
        <w:t xml:space="preserve"> </w:t>
      </w:r>
      <w:r w:rsidR="00055311" w:rsidRPr="00C85B3F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064ED6" w:rsidRPr="00C85B3F" w:rsidRDefault="00064ED6" w:rsidP="00E80DEE">
      <w:pPr>
        <w:jc w:val="center"/>
        <w:rPr>
          <w:b/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B1713">
        <w:rPr>
          <w:b/>
          <w:sz w:val="24"/>
          <w:szCs w:val="24"/>
        </w:rPr>
        <w:t>LEOMAR GUZI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17E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65B2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01E9-AE98-4A36-AA0D-E01338FA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2023-02-15T13:02:00Z</cp:lastPrinted>
  <dcterms:created xsi:type="dcterms:W3CDTF">2023-02-15T12:51:00Z</dcterms:created>
  <dcterms:modified xsi:type="dcterms:W3CDTF">2023-02-15T13:02:00Z</dcterms:modified>
</cp:coreProperties>
</file>