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57479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2F7BCC"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vinte e </w:t>
      </w:r>
      <w:r w:rsidR="00DE4916">
        <w:rPr>
          <w:sz w:val="24"/>
          <w:szCs w:val="24"/>
        </w:rPr>
        <w:t xml:space="preserve">três </w:t>
      </w:r>
      <w:r w:rsidR="00CB21A9">
        <w:rPr>
          <w:sz w:val="24"/>
          <w:szCs w:val="24"/>
        </w:rPr>
        <w:t xml:space="preserve">dias do mês de </w:t>
      </w:r>
      <w:r w:rsidR="00DE4916">
        <w:rPr>
          <w:sz w:val="24"/>
          <w:szCs w:val="24"/>
        </w:rPr>
        <w:t>fevereiro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dezess</w:t>
      </w:r>
      <w:r w:rsidR="00CB21A9">
        <w:rPr>
          <w:sz w:val="24"/>
          <w:szCs w:val="24"/>
        </w:rPr>
        <w:t>ete</w:t>
      </w:r>
      <w:r>
        <w:rPr>
          <w:sz w:val="24"/>
          <w:szCs w:val="24"/>
        </w:rPr>
        <w:t xml:space="preserve">, às </w:t>
      </w:r>
      <w:r w:rsidR="00ED459B">
        <w:rPr>
          <w:sz w:val="24"/>
          <w:szCs w:val="24"/>
        </w:rPr>
        <w:t>treze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</w:t>
      </w:r>
      <w:r w:rsidR="00ED459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D459B">
        <w:rPr>
          <w:sz w:val="24"/>
          <w:szCs w:val="24"/>
        </w:rPr>
        <w:t>Tesoureira e Prefeita Municipal</w:t>
      </w:r>
      <w:r w:rsidR="00802D49">
        <w:rPr>
          <w:sz w:val="24"/>
          <w:szCs w:val="24"/>
        </w:rPr>
        <w:t>,</w:t>
      </w:r>
      <w:r w:rsidR="00ED459B">
        <w:rPr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 xml:space="preserve">, Tânia </w:t>
      </w:r>
      <w:proofErr w:type="spellStart"/>
      <w:r w:rsidR="00AD6FEE">
        <w:rPr>
          <w:sz w:val="24"/>
          <w:szCs w:val="24"/>
        </w:rPr>
        <w:t>Giacomin</w:t>
      </w:r>
      <w:proofErr w:type="spellEnd"/>
      <w:r w:rsidR="00AD6FEE">
        <w:rPr>
          <w:sz w:val="24"/>
          <w:szCs w:val="24"/>
        </w:rPr>
        <w:t xml:space="preserve"> De </w:t>
      </w:r>
      <w:proofErr w:type="spellStart"/>
      <w:r w:rsidR="00AD6FEE">
        <w:rPr>
          <w:sz w:val="24"/>
          <w:szCs w:val="24"/>
        </w:rPr>
        <w:t>Bortoli</w:t>
      </w:r>
      <w:proofErr w:type="spellEnd"/>
      <w:r w:rsidRPr="00522112">
        <w:rPr>
          <w:sz w:val="24"/>
          <w:szCs w:val="24"/>
        </w:rPr>
        <w:t xml:space="preserve"> </w:t>
      </w:r>
      <w:r w:rsidR="00EE49A8">
        <w:rPr>
          <w:sz w:val="24"/>
          <w:szCs w:val="24"/>
        </w:rPr>
        <w:t xml:space="preserve">saudou a todos, agradecendo a presença da Excelentíssima Senhora Ana Rosa </w:t>
      </w:r>
      <w:proofErr w:type="spellStart"/>
      <w:r w:rsidR="00EE49A8">
        <w:rPr>
          <w:sz w:val="24"/>
          <w:szCs w:val="24"/>
        </w:rPr>
        <w:t>Zanela</w:t>
      </w:r>
      <w:proofErr w:type="spellEnd"/>
      <w:r w:rsidR="00EE49A8">
        <w:rPr>
          <w:sz w:val="24"/>
          <w:szCs w:val="24"/>
        </w:rPr>
        <w:t xml:space="preserve">, Prefeita Municipal, bem como da Tesoureira do Município, Fernanda Aparecida </w:t>
      </w:r>
      <w:proofErr w:type="spellStart"/>
      <w:r w:rsidR="00EE49A8">
        <w:rPr>
          <w:sz w:val="24"/>
          <w:szCs w:val="24"/>
        </w:rPr>
        <w:t>Cosseau</w:t>
      </w:r>
      <w:proofErr w:type="spellEnd"/>
      <w:r w:rsidR="00EE49A8">
        <w:rPr>
          <w:sz w:val="24"/>
          <w:szCs w:val="24"/>
        </w:rPr>
        <w:t xml:space="preserve"> Ramos, e iniciou os trabalhos </w:t>
      </w:r>
      <w:r w:rsidR="00CB21A9">
        <w:rPr>
          <w:sz w:val="24"/>
          <w:szCs w:val="24"/>
        </w:rPr>
        <w:t xml:space="preserve">apresentando </w:t>
      </w:r>
      <w:r w:rsidR="00802D49">
        <w:rPr>
          <w:sz w:val="24"/>
          <w:szCs w:val="24"/>
        </w:rPr>
        <w:t xml:space="preserve">o </w:t>
      </w:r>
      <w:r w:rsidR="005D41B4">
        <w:rPr>
          <w:sz w:val="24"/>
          <w:szCs w:val="24"/>
        </w:rPr>
        <w:t>Balancete do mês de janeiro de 2017, destacando a rentabilidade de R$240.992,12 (duzentos e quarenta mil, novecentos e noventa e dois reais e doze centavos), ou seja, 1,33% (</w:t>
      </w:r>
      <w:proofErr w:type="gramStart"/>
      <w:r w:rsidR="005D41B4">
        <w:rPr>
          <w:sz w:val="24"/>
          <w:szCs w:val="24"/>
        </w:rPr>
        <w:t>um vírgula</w:t>
      </w:r>
      <w:proofErr w:type="gramEnd"/>
      <w:r w:rsidR="005D41B4">
        <w:rPr>
          <w:sz w:val="24"/>
          <w:szCs w:val="24"/>
        </w:rPr>
        <w:t xml:space="preserve"> trinta e três por cento). </w:t>
      </w:r>
      <w:r w:rsidR="00BB0B00">
        <w:rPr>
          <w:sz w:val="24"/>
          <w:szCs w:val="24"/>
        </w:rPr>
        <w:t>Posteriormente, todos foram informados do recebimento de R$84.883,32 (oitenta e quatro mil, oitocentos e oitenta e três reais e trinta e dois centavos) do Instituto Nacional de Seguridade Social, referente Compensação Previdenciária. Após, foi apresentada a programação do 29º Seminário Nacional da ABIPEM e 6º Congresso Estadual da ASSIMPASC, que acontecerá nos dias 8 a 10 de março, na cidade de Florianópolis. Os Conselheiros analisaram e decidiram autorizar a participação de três representantes do IPRESVEL. Também foi comentado sobre mais uma ação judicial contra o Instituto</w:t>
      </w:r>
      <w:r w:rsidR="00EC15AF">
        <w:rPr>
          <w:sz w:val="24"/>
          <w:szCs w:val="24"/>
        </w:rPr>
        <w:t xml:space="preserve">, impetrada por uma aposentada do Tesouro. A advogada Cláudia Fernanda </w:t>
      </w:r>
      <w:proofErr w:type="spellStart"/>
      <w:r w:rsidR="00EC15AF">
        <w:rPr>
          <w:sz w:val="24"/>
          <w:szCs w:val="24"/>
        </w:rPr>
        <w:t>Iten</w:t>
      </w:r>
      <w:proofErr w:type="spellEnd"/>
      <w:r w:rsidR="00EC15AF">
        <w:rPr>
          <w:sz w:val="24"/>
          <w:szCs w:val="24"/>
        </w:rPr>
        <w:t xml:space="preserve"> apresentou proposta no valor de R$500,00 (quinhentos reais) para defesa. Os Conselheiros aprovaram o orçamento. Na sequência, foi </w:t>
      </w:r>
      <w:r w:rsidR="0068255F">
        <w:rPr>
          <w:sz w:val="24"/>
          <w:szCs w:val="24"/>
        </w:rPr>
        <w:t xml:space="preserve">analisado o Parecer nº 001/2017, </w:t>
      </w:r>
      <w:r w:rsidR="00EC15AF">
        <w:rPr>
          <w:sz w:val="24"/>
          <w:szCs w:val="24"/>
        </w:rPr>
        <w:t>emitido pelo Conselho Fiscal do IPRESVEL, recomendando, por unanimidade, a aprovação das contas do exercício de 2016</w:t>
      </w:r>
      <w:r w:rsidR="0068255F">
        <w:rPr>
          <w:sz w:val="24"/>
          <w:szCs w:val="24"/>
        </w:rPr>
        <w:t xml:space="preserve">. </w:t>
      </w:r>
      <w:r w:rsidR="00EC15AF">
        <w:rPr>
          <w:sz w:val="24"/>
          <w:szCs w:val="24"/>
        </w:rPr>
        <w:t xml:space="preserve">Os Conselheiros deliberaram pela aprovação das contas, </w:t>
      </w:r>
      <w:r w:rsidR="0068255F">
        <w:rPr>
          <w:sz w:val="24"/>
          <w:szCs w:val="24"/>
        </w:rPr>
        <w:t xml:space="preserve">por refletir adequadamente a posição financeira e patrimonial da Autarquia, </w:t>
      </w:r>
      <w:r w:rsidR="00EC15AF">
        <w:rPr>
          <w:sz w:val="24"/>
          <w:szCs w:val="24"/>
        </w:rPr>
        <w:t xml:space="preserve">nos termos da Resolução </w:t>
      </w:r>
      <w:r w:rsidR="003B0011">
        <w:rPr>
          <w:sz w:val="24"/>
          <w:szCs w:val="24"/>
        </w:rPr>
        <w:t>nº 001/2</w:t>
      </w:r>
      <w:r w:rsidR="0068255F">
        <w:rPr>
          <w:sz w:val="24"/>
          <w:szCs w:val="24"/>
        </w:rPr>
        <w:t>017</w:t>
      </w:r>
      <w:r w:rsidR="007F4ED3">
        <w:rPr>
          <w:sz w:val="24"/>
          <w:szCs w:val="24"/>
        </w:rPr>
        <w:t xml:space="preserve">. </w:t>
      </w:r>
      <w:r w:rsidR="0068255F">
        <w:rPr>
          <w:sz w:val="24"/>
          <w:szCs w:val="24"/>
        </w:rPr>
        <w:t>A Diretora- Executiva solicitou à Prefeita que estude uma data para que o IPRESVEL possa apresentar aos Secretários os trabalhos que estão sendo desenvolvidos</w:t>
      </w:r>
      <w:r w:rsidR="00B15A20">
        <w:rPr>
          <w:sz w:val="24"/>
          <w:szCs w:val="24"/>
        </w:rPr>
        <w:t>, bem como reunião com servidores para divulgação da prestação de contas anual.</w:t>
      </w:r>
      <w:r w:rsidR="0068255F">
        <w:rPr>
          <w:sz w:val="24"/>
          <w:szCs w:val="24"/>
        </w:rPr>
        <w:t xml:space="preserve">  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B15A20" w:rsidRDefault="00B15A20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Pr="00C126A2" w:rsidRDefault="00C126A2" w:rsidP="007E3D96">
      <w:pPr>
        <w:jc w:val="center"/>
        <w:rPr>
          <w:b/>
          <w:sz w:val="24"/>
          <w:szCs w:val="24"/>
        </w:rPr>
      </w:pPr>
      <w:r w:rsidRPr="00C126A2">
        <w:rPr>
          <w:b/>
          <w:sz w:val="24"/>
          <w:szCs w:val="24"/>
        </w:rPr>
        <w:lastRenderedPageBreak/>
        <w:t>ANA ROSA ZANLA</w:t>
      </w:r>
    </w:p>
    <w:p w:rsidR="00C126A2" w:rsidRDefault="00C126A2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Prefeita Municipal</w:t>
      </w:r>
    </w:p>
    <w:p w:rsidR="00C126A2" w:rsidRDefault="00C126A2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Convidada</w:t>
      </w:r>
    </w:p>
    <w:p w:rsidR="00C126A2" w:rsidRDefault="00C126A2" w:rsidP="007E3D96">
      <w:pPr>
        <w:jc w:val="center"/>
        <w:rPr>
          <w:sz w:val="24"/>
          <w:szCs w:val="24"/>
        </w:rPr>
      </w:pPr>
    </w:p>
    <w:p w:rsidR="00C126A2" w:rsidRDefault="00C126A2" w:rsidP="007E3D96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B15A20" w:rsidRDefault="00B15A20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C126A2" w:rsidRDefault="00C126A2" w:rsidP="00E80DEE">
      <w:pPr>
        <w:jc w:val="center"/>
        <w:rPr>
          <w:sz w:val="24"/>
          <w:szCs w:val="24"/>
        </w:rPr>
      </w:pPr>
    </w:p>
    <w:p w:rsidR="00C126A2" w:rsidRDefault="00C126A2" w:rsidP="00C126A2">
      <w:pPr>
        <w:jc w:val="center"/>
        <w:rPr>
          <w:sz w:val="24"/>
          <w:szCs w:val="24"/>
        </w:rPr>
      </w:pPr>
    </w:p>
    <w:p w:rsidR="00C126A2" w:rsidRPr="00C126A2" w:rsidRDefault="00C126A2" w:rsidP="00C126A2">
      <w:pPr>
        <w:jc w:val="center"/>
        <w:rPr>
          <w:b/>
          <w:sz w:val="24"/>
          <w:szCs w:val="24"/>
        </w:rPr>
      </w:pPr>
      <w:r w:rsidRPr="00C126A2">
        <w:rPr>
          <w:b/>
          <w:sz w:val="24"/>
          <w:szCs w:val="24"/>
        </w:rPr>
        <w:t xml:space="preserve">FERNANDA AP. COSSEAU </w:t>
      </w:r>
      <w:proofErr w:type="gramStart"/>
      <w:r w:rsidRPr="00C126A2">
        <w:rPr>
          <w:b/>
          <w:sz w:val="24"/>
          <w:szCs w:val="24"/>
        </w:rPr>
        <w:t>RAMOS</w:t>
      </w:r>
      <w:proofErr w:type="gramEnd"/>
    </w:p>
    <w:p w:rsidR="00C126A2" w:rsidRDefault="00C126A2" w:rsidP="00C126A2">
      <w:pPr>
        <w:jc w:val="center"/>
        <w:rPr>
          <w:sz w:val="24"/>
          <w:szCs w:val="24"/>
        </w:rPr>
      </w:pPr>
      <w:r>
        <w:rPr>
          <w:sz w:val="24"/>
          <w:szCs w:val="24"/>
        </w:rPr>
        <w:t>Tesoureira</w:t>
      </w:r>
    </w:p>
    <w:p w:rsidR="00C126A2" w:rsidRPr="00CD2511" w:rsidRDefault="00C126A2" w:rsidP="00C126A2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>onvidada</w:t>
      </w:r>
    </w:p>
    <w:sectPr w:rsidR="00C126A2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59" w:rsidRDefault="008D3559" w:rsidP="00CD2511">
      <w:r>
        <w:separator/>
      </w:r>
    </w:p>
  </w:endnote>
  <w:endnote w:type="continuationSeparator" w:id="0">
    <w:p w:rsidR="008D3559" w:rsidRDefault="008D355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59" w:rsidRDefault="008D3559" w:rsidP="00CD2511">
      <w:r>
        <w:separator/>
      </w:r>
    </w:p>
  </w:footnote>
  <w:footnote w:type="continuationSeparator" w:id="0">
    <w:p w:rsidR="008D3559" w:rsidRDefault="008D355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D355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116092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1DDA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532EA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B0011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479E"/>
    <w:rsid w:val="0057773D"/>
    <w:rsid w:val="00582AA3"/>
    <w:rsid w:val="005A7B8A"/>
    <w:rsid w:val="005C0D79"/>
    <w:rsid w:val="005C499C"/>
    <w:rsid w:val="005D41B4"/>
    <w:rsid w:val="005D46D8"/>
    <w:rsid w:val="00617C9B"/>
    <w:rsid w:val="00632114"/>
    <w:rsid w:val="006357F4"/>
    <w:rsid w:val="0064337F"/>
    <w:rsid w:val="006463FB"/>
    <w:rsid w:val="00662C88"/>
    <w:rsid w:val="0068255F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E3D96"/>
    <w:rsid w:val="007E6B05"/>
    <w:rsid w:val="007F4ED3"/>
    <w:rsid w:val="007F51CA"/>
    <w:rsid w:val="00800206"/>
    <w:rsid w:val="00802D49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D355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323F4"/>
    <w:rsid w:val="00A409CD"/>
    <w:rsid w:val="00A63EB5"/>
    <w:rsid w:val="00A65694"/>
    <w:rsid w:val="00A7086C"/>
    <w:rsid w:val="00A95438"/>
    <w:rsid w:val="00AB0B5A"/>
    <w:rsid w:val="00AC1F11"/>
    <w:rsid w:val="00AD6FEE"/>
    <w:rsid w:val="00B13AE8"/>
    <w:rsid w:val="00B15A20"/>
    <w:rsid w:val="00B23B32"/>
    <w:rsid w:val="00B57A66"/>
    <w:rsid w:val="00B603CE"/>
    <w:rsid w:val="00B63792"/>
    <w:rsid w:val="00B7043F"/>
    <w:rsid w:val="00BB0B00"/>
    <w:rsid w:val="00BB497A"/>
    <w:rsid w:val="00BE6097"/>
    <w:rsid w:val="00C126A2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4916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15AF"/>
    <w:rsid w:val="00EC4C93"/>
    <w:rsid w:val="00ED459B"/>
    <w:rsid w:val="00EE439C"/>
    <w:rsid w:val="00EE49A8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07F8-E802-4605-B4BC-75C96BCD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6</cp:revision>
  <cp:lastPrinted>2016-10-06T15:26:00Z</cp:lastPrinted>
  <dcterms:created xsi:type="dcterms:W3CDTF">2017-03-14T18:50:00Z</dcterms:created>
  <dcterms:modified xsi:type="dcterms:W3CDTF">2017-03-16T12:16:00Z</dcterms:modified>
</cp:coreProperties>
</file>