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4D1658" w:rsidRDefault="009D37BF" w:rsidP="002A7A86">
      <w:pPr>
        <w:jc w:val="center"/>
        <w:rPr>
          <w:b/>
          <w:sz w:val="24"/>
          <w:szCs w:val="24"/>
        </w:rPr>
      </w:pPr>
    </w:p>
    <w:p w:rsidR="002A7A86" w:rsidRPr="004D1658" w:rsidRDefault="00CD2511" w:rsidP="002A7A86">
      <w:pPr>
        <w:jc w:val="center"/>
        <w:rPr>
          <w:b/>
          <w:sz w:val="24"/>
          <w:szCs w:val="24"/>
        </w:rPr>
      </w:pPr>
      <w:r w:rsidRPr="004D1658">
        <w:rPr>
          <w:b/>
          <w:sz w:val="24"/>
          <w:szCs w:val="24"/>
        </w:rPr>
        <w:t xml:space="preserve">ATA Nº </w:t>
      </w:r>
      <w:r w:rsidR="001C75AA" w:rsidRPr="004D1658">
        <w:rPr>
          <w:b/>
          <w:sz w:val="24"/>
          <w:szCs w:val="24"/>
        </w:rPr>
        <w:t>0</w:t>
      </w:r>
      <w:r w:rsidR="00BE50D5">
        <w:rPr>
          <w:b/>
          <w:sz w:val="24"/>
          <w:szCs w:val="24"/>
        </w:rPr>
        <w:t>9</w:t>
      </w:r>
      <w:r w:rsidRPr="004D1658">
        <w:rPr>
          <w:b/>
          <w:sz w:val="24"/>
          <w:szCs w:val="24"/>
        </w:rPr>
        <w:t>/20</w:t>
      </w:r>
      <w:r w:rsidR="001C75AA" w:rsidRPr="004D1658">
        <w:rPr>
          <w:b/>
          <w:sz w:val="24"/>
          <w:szCs w:val="24"/>
        </w:rPr>
        <w:t>2</w:t>
      </w:r>
      <w:r w:rsidR="00F264C7" w:rsidRPr="004D1658">
        <w:rPr>
          <w:b/>
          <w:sz w:val="24"/>
          <w:szCs w:val="24"/>
        </w:rPr>
        <w:t>2</w:t>
      </w:r>
    </w:p>
    <w:p w:rsidR="002A7A86" w:rsidRPr="004D1658" w:rsidRDefault="002A7A86" w:rsidP="002A7A86">
      <w:pPr>
        <w:jc w:val="center"/>
        <w:rPr>
          <w:b/>
          <w:sz w:val="24"/>
          <w:szCs w:val="24"/>
        </w:rPr>
      </w:pPr>
    </w:p>
    <w:p w:rsidR="001870CE" w:rsidRPr="004D1658" w:rsidRDefault="002A7A86" w:rsidP="002A7A86">
      <w:pPr>
        <w:jc w:val="center"/>
        <w:rPr>
          <w:b/>
          <w:sz w:val="24"/>
          <w:szCs w:val="24"/>
        </w:rPr>
      </w:pPr>
      <w:r w:rsidRPr="004D1658">
        <w:rPr>
          <w:b/>
          <w:sz w:val="24"/>
          <w:szCs w:val="24"/>
        </w:rPr>
        <w:t xml:space="preserve">ATA DA REUNIÃO DO CONSELHO </w:t>
      </w:r>
      <w:r w:rsidR="00F22853" w:rsidRPr="004D1658">
        <w:rPr>
          <w:b/>
          <w:sz w:val="24"/>
          <w:szCs w:val="24"/>
        </w:rPr>
        <w:t>FISCAL</w:t>
      </w:r>
    </w:p>
    <w:p w:rsidR="00D83C94" w:rsidRPr="004D1658" w:rsidRDefault="00D83C94" w:rsidP="00955A71">
      <w:pPr>
        <w:jc w:val="both"/>
        <w:rPr>
          <w:sz w:val="24"/>
          <w:szCs w:val="24"/>
        </w:rPr>
      </w:pPr>
    </w:p>
    <w:p w:rsidR="001C75AA" w:rsidRPr="004D1658" w:rsidRDefault="00394A05" w:rsidP="00044AB7">
      <w:pPr>
        <w:jc w:val="both"/>
        <w:rPr>
          <w:sz w:val="24"/>
          <w:szCs w:val="24"/>
        </w:rPr>
      </w:pPr>
      <w:r w:rsidRPr="00C95656">
        <w:rPr>
          <w:sz w:val="24"/>
          <w:szCs w:val="24"/>
        </w:rPr>
        <w:t xml:space="preserve">Aos </w:t>
      </w:r>
      <w:r w:rsidR="006D610D">
        <w:rPr>
          <w:sz w:val="24"/>
          <w:szCs w:val="24"/>
        </w:rPr>
        <w:t>vinte e oito dias do mês de setembro</w:t>
      </w:r>
      <w:r w:rsidRPr="00DC1BB0">
        <w:rPr>
          <w:sz w:val="24"/>
          <w:szCs w:val="24"/>
        </w:rPr>
        <w:t xml:space="preserve"> </w:t>
      </w:r>
      <w:r w:rsidR="00F264C7" w:rsidRPr="004D1658">
        <w:rPr>
          <w:sz w:val="24"/>
          <w:szCs w:val="24"/>
        </w:rPr>
        <w:t>do ano de dois mil e vinte e dois</w:t>
      </w:r>
      <w:r w:rsidR="001C75AA" w:rsidRPr="004D1658">
        <w:rPr>
          <w:sz w:val="24"/>
          <w:szCs w:val="24"/>
        </w:rPr>
        <w:t xml:space="preserve">, </w:t>
      </w:r>
      <w:r w:rsidR="006D610D">
        <w:rPr>
          <w:sz w:val="24"/>
          <w:szCs w:val="24"/>
        </w:rPr>
        <w:t xml:space="preserve">na </w:t>
      </w:r>
      <w:r w:rsidR="001C75AA" w:rsidRPr="004D1658">
        <w:rPr>
          <w:sz w:val="24"/>
          <w:szCs w:val="24"/>
        </w:rPr>
        <w:t>sede</w:t>
      </w:r>
      <w:r w:rsidR="006D610D">
        <w:rPr>
          <w:sz w:val="24"/>
          <w:szCs w:val="24"/>
        </w:rPr>
        <w:t xml:space="preserve"> do Centro de Tradições Gaúchas “Porteira </w:t>
      </w:r>
      <w:proofErr w:type="spellStart"/>
      <w:r w:rsidR="006D610D">
        <w:rPr>
          <w:sz w:val="24"/>
          <w:szCs w:val="24"/>
        </w:rPr>
        <w:t>Velosense</w:t>
      </w:r>
      <w:proofErr w:type="spellEnd"/>
      <w:r w:rsidR="006D610D">
        <w:rPr>
          <w:sz w:val="24"/>
          <w:szCs w:val="24"/>
        </w:rPr>
        <w:t xml:space="preserve">”, </w:t>
      </w:r>
      <w:r w:rsidR="001C75AA" w:rsidRPr="004D1658">
        <w:rPr>
          <w:sz w:val="24"/>
          <w:szCs w:val="24"/>
        </w:rPr>
        <w:t xml:space="preserve">reuniram-se os membros do Conselho Fiscal para reunião ordinária. A Diretora-Executiva, Tânia Giacomin De Bortoli </w:t>
      </w:r>
      <w:r w:rsidR="00180134" w:rsidRPr="004D1658">
        <w:rPr>
          <w:sz w:val="24"/>
          <w:szCs w:val="24"/>
        </w:rPr>
        <w:t xml:space="preserve">saudou a todos e </w:t>
      </w:r>
      <w:r w:rsidR="006D610D">
        <w:rPr>
          <w:sz w:val="24"/>
          <w:szCs w:val="24"/>
        </w:rPr>
        <w:t xml:space="preserve">iniciou os trabalhos dando as boas-vindas aos novos conselheiros eleitos e nomeados pela Portaria nº 282, de 21 de setembro de 2022, parabenizando-os. Na sequência, foi escolhida a conselheira </w:t>
      </w:r>
      <w:proofErr w:type="spellStart"/>
      <w:r w:rsidR="006D610D">
        <w:rPr>
          <w:sz w:val="24"/>
          <w:szCs w:val="24"/>
        </w:rPr>
        <w:t>Marinês</w:t>
      </w:r>
      <w:proofErr w:type="spellEnd"/>
      <w:r w:rsidR="006D610D">
        <w:rPr>
          <w:sz w:val="24"/>
          <w:szCs w:val="24"/>
        </w:rPr>
        <w:t xml:space="preserve"> Apare</w:t>
      </w:r>
      <w:r w:rsidR="00E66836">
        <w:rPr>
          <w:sz w:val="24"/>
          <w:szCs w:val="24"/>
        </w:rPr>
        <w:t xml:space="preserve">cida Freitas </w:t>
      </w:r>
      <w:proofErr w:type="spellStart"/>
      <w:r w:rsidR="00E66836">
        <w:rPr>
          <w:sz w:val="24"/>
          <w:szCs w:val="24"/>
        </w:rPr>
        <w:t>Patel</w:t>
      </w:r>
      <w:proofErr w:type="spellEnd"/>
      <w:r w:rsidR="00E66836">
        <w:rPr>
          <w:sz w:val="24"/>
          <w:szCs w:val="24"/>
        </w:rPr>
        <w:t xml:space="preserve"> para a Presidência do Conselho Fiscal. Posteriormente, fora apresentado o </w:t>
      </w:r>
      <w:r w:rsidR="001C75AA" w:rsidRPr="004D1658">
        <w:rPr>
          <w:sz w:val="24"/>
          <w:szCs w:val="24"/>
        </w:rPr>
        <w:t xml:space="preserve">balancete do mês de </w:t>
      </w:r>
      <w:r w:rsidR="00E66836">
        <w:rPr>
          <w:sz w:val="24"/>
          <w:szCs w:val="24"/>
        </w:rPr>
        <w:t>agosto</w:t>
      </w:r>
      <w:r w:rsidR="00122F36" w:rsidRPr="004D1658">
        <w:rPr>
          <w:sz w:val="24"/>
          <w:szCs w:val="24"/>
        </w:rPr>
        <w:t xml:space="preserve">, </w:t>
      </w:r>
      <w:r w:rsidR="004D1658" w:rsidRPr="004D1658">
        <w:rPr>
          <w:sz w:val="24"/>
          <w:szCs w:val="24"/>
        </w:rPr>
        <w:t xml:space="preserve">onde a rentabilidade da carteira foi </w:t>
      </w:r>
      <w:r w:rsidR="00E66836">
        <w:rPr>
          <w:sz w:val="24"/>
          <w:szCs w:val="24"/>
        </w:rPr>
        <w:t>de zero vírgula noventa e dois por cento no mês</w:t>
      </w:r>
      <w:r w:rsidRPr="00C95656">
        <w:rPr>
          <w:sz w:val="24"/>
          <w:szCs w:val="24"/>
        </w:rPr>
        <w:t>, totalizando trinta e</w:t>
      </w:r>
      <w:r>
        <w:rPr>
          <w:sz w:val="24"/>
          <w:szCs w:val="24"/>
        </w:rPr>
        <w:t xml:space="preserve"> três milhões e </w:t>
      </w:r>
      <w:r w:rsidR="00E66836">
        <w:rPr>
          <w:sz w:val="24"/>
          <w:szCs w:val="24"/>
        </w:rPr>
        <w:t xml:space="preserve">trezentos e noventa e um mil e seiscentos e trinta e oito reais e cinquenta e cinco centavos. </w:t>
      </w:r>
      <w:r w:rsidRPr="00C95656">
        <w:rPr>
          <w:sz w:val="24"/>
          <w:szCs w:val="24"/>
        </w:rPr>
        <w:t xml:space="preserve">A meta no mês ficou em </w:t>
      </w:r>
      <w:r w:rsidR="00E66836">
        <w:rPr>
          <w:sz w:val="24"/>
          <w:szCs w:val="24"/>
        </w:rPr>
        <w:t>três</w:t>
      </w:r>
      <w:r>
        <w:rPr>
          <w:sz w:val="24"/>
          <w:szCs w:val="24"/>
        </w:rPr>
        <w:t xml:space="preserve"> vírgula </w:t>
      </w:r>
      <w:r w:rsidR="00E66836">
        <w:rPr>
          <w:sz w:val="24"/>
          <w:szCs w:val="24"/>
        </w:rPr>
        <w:t xml:space="preserve">trinta e quatro </w:t>
      </w:r>
      <w:r w:rsidRPr="00C95656">
        <w:rPr>
          <w:sz w:val="24"/>
          <w:szCs w:val="24"/>
        </w:rPr>
        <w:t xml:space="preserve">por cento, abaixo portanto, da rentabilidade esperada no período, em </w:t>
      </w:r>
      <w:r w:rsidR="00E66836">
        <w:rPr>
          <w:sz w:val="24"/>
          <w:szCs w:val="24"/>
        </w:rPr>
        <w:t>oito</w:t>
      </w:r>
      <w:r>
        <w:rPr>
          <w:sz w:val="24"/>
          <w:szCs w:val="24"/>
        </w:rPr>
        <w:t xml:space="preserve"> </w:t>
      </w:r>
      <w:r w:rsidRPr="00C95656">
        <w:rPr>
          <w:sz w:val="24"/>
          <w:szCs w:val="24"/>
        </w:rPr>
        <w:t xml:space="preserve">vírgula </w:t>
      </w:r>
      <w:r w:rsidR="00E66836">
        <w:rPr>
          <w:sz w:val="24"/>
          <w:szCs w:val="24"/>
        </w:rPr>
        <w:t xml:space="preserve">zero dois </w:t>
      </w:r>
      <w:r w:rsidRPr="00C95656">
        <w:rPr>
          <w:sz w:val="24"/>
          <w:szCs w:val="24"/>
        </w:rPr>
        <w:t>por cento.</w:t>
      </w:r>
      <w:r>
        <w:rPr>
          <w:sz w:val="24"/>
          <w:szCs w:val="24"/>
        </w:rPr>
        <w:t xml:space="preserve"> </w:t>
      </w:r>
      <w:r w:rsidRPr="004D1658">
        <w:rPr>
          <w:sz w:val="24"/>
          <w:szCs w:val="24"/>
        </w:rPr>
        <w:t xml:space="preserve">Os Conselheiros, após análise, aprovaram o Balancete. </w:t>
      </w:r>
      <w:bookmarkStart w:id="0" w:name="_GoBack"/>
      <w:bookmarkEnd w:id="0"/>
      <w:r w:rsidR="0013271A" w:rsidRPr="004D1658">
        <w:rPr>
          <w:sz w:val="24"/>
          <w:szCs w:val="24"/>
        </w:rPr>
        <w:t>N</w:t>
      </w:r>
      <w:r w:rsidR="001C75AA" w:rsidRPr="004D1658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4D1658" w:rsidRDefault="001C75AA" w:rsidP="001C75AA">
      <w:pPr>
        <w:jc w:val="both"/>
        <w:rPr>
          <w:sz w:val="24"/>
          <w:szCs w:val="24"/>
        </w:rPr>
      </w:pPr>
    </w:p>
    <w:p w:rsidR="001C75AA" w:rsidRPr="004D1658" w:rsidRDefault="001C75AA" w:rsidP="001C75AA">
      <w:pPr>
        <w:jc w:val="both"/>
        <w:rPr>
          <w:sz w:val="24"/>
          <w:szCs w:val="24"/>
        </w:rPr>
      </w:pPr>
    </w:p>
    <w:p w:rsidR="009D37BF" w:rsidRPr="004D1658" w:rsidRDefault="009D37BF" w:rsidP="00197571">
      <w:pPr>
        <w:jc w:val="both"/>
        <w:rPr>
          <w:sz w:val="24"/>
          <w:szCs w:val="24"/>
        </w:rPr>
      </w:pPr>
    </w:p>
    <w:p w:rsidR="00D2259E" w:rsidRPr="004D1658" w:rsidRDefault="00D2259E" w:rsidP="00CD2511">
      <w:pPr>
        <w:jc w:val="both"/>
        <w:rPr>
          <w:sz w:val="24"/>
          <w:szCs w:val="24"/>
        </w:rPr>
      </w:pPr>
    </w:p>
    <w:p w:rsidR="00F22853" w:rsidRPr="004D1658" w:rsidRDefault="00F22853" w:rsidP="00F22853">
      <w:pPr>
        <w:jc w:val="center"/>
        <w:rPr>
          <w:b/>
          <w:sz w:val="24"/>
          <w:szCs w:val="24"/>
        </w:rPr>
      </w:pPr>
      <w:r w:rsidRPr="004D1658">
        <w:rPr>
          <w:b/>
          <w:sz w:val="24"/>
          <w:szCs w:val="24"/>
        </w:rPr>
        <w:t>TÂNIA GIACOMIN DE BORTOLI</w:t>
      </w:r>
    </w:p>
    <w:p w:rsidR="00F22853" w:rsidRPr="004D1658" w:rsidRDefault="00F22853" w:rsidP="00F22853">
      <w:pPr>
        <w:jc w:val="center"/>
        <w:rPr>
          <w:sz w:val="24"/>
          <w:szCs w:val="24"/>
        </w:rPr>
      </w:pPr>
      <w:r w:rsidRPr="004D1658">
        <w:rPr>
          <w:sz w:val="24"/>
          <w:szCs w:val="24"/>
        </w:rPr>
        <w:t>Diretora-Executiva do IPRESVEL e</w:t>
      </w:r>
    </w:p>
    <w:p w:rsidR="00F22853" w:rsidRPr="004D1658" w:rsidRDefault="00F22853" w:rsidP="00F22853">
      <w:pPr>
        <w:jc w:val="center"/>
        <w:rPr>
          <w:sz w:val="24"/>
          <w:szCs w:val="24"/>
        </w:rPr>
      </w:pPr>
      <w:r w:rsidRPr="004D1658">
        <w:rPr>
          <w:sz w:val="24"/>
          <w:szCs w:val="24"/>
        </w:rPr>
        <w:t>Membro do Comitê de Investimentos</w:t>
      </w:r>
    </w:p>
    <w:p w:rsidR="00F22853" w:rsidRPr="004D1658" w:rsidRDefault="00F264C7" w:rsidP="00F22853">
      <w:pPr>
        <w:jc w:val="center"/>
        <w:rPr>
          <w:sz w:val="24"/>
          <w:szCs w:val="24"/>
        </w:rPr>
      </w:pPr>
      <w:r w:rsidRPr="004D1658">
        <w:rPr>
          <w:sz w:val="24"/>
          <w:szCs w:val="24"/>
        </w:rPr>
        <w:t>ANBIMA CPA 2</w:t>
      </w:r>
      <w:r w:rsidR="00F22853" w:rsidRPr="004D1658">
        <w:rPr>
          <w:sz w:val="24"/>
          <w:szCs w:val="24"/>
        </w:rPr>
        <w:t>0</w:t>
      </w:r>
    </w:p>
    <w:p w:rsidR="00F22853" w:rsidRPr="004D1658" w:rsidRDefault="00F22853" w:rsidP="00F22853">
      <w:pPr>
        <w:jc w:val="center"/>
        <w:rPr>
          <w:sz w:val="24"/>
          <w:szCs w:val="24"/>
        </w:rPr>
      </w:pPr>
    </w:p>
    <w:p w:rsidR="00E66836" w:rsidRPr="004D1658" w:rsidRDefault="00E66836" w:rsidP="00F22853">
      <w:pPr>
        <w:jc w:val="center"/>
        <w:rPr>
          <w:b/>
          <w:sz w:val="24"/>
          <w:szCs w:val="24"/>
        </w:rPr>
      </w:pPr>
    </w:p>
    <w:p w:rsidR="00E66836" w:rsidRPr="00E66836" w:rsidRDefault="00E66836" w:rsidP="00804F72">
      <w:pPr>
        <w:jc w:val="center"/>
        <w:rPr>
          <w:b/>
          <w:sz w:val="24"/>
          <w:szCs w:val="24"/>
        </w:rPr>
      </w:pPr>
      <w:r w:rsidRPr="00E66836">
        <w:rPr>
          <w:b/>
          <w:sz w:val="24"/>
          <w:szCs w:val="24"/>
        </w:rPr>
        <w:t xml:space="preserve">MARINÊS APARECIDA FREITAS PATEL </w:t>
      </w:r>
    </w:p>
    <w:p w:rsidR="00804F72" w:rsidRPr="004D1658" w:rsidRDefault="00804F72" w:rsidP="00804F72">
      <w:pPr>
        <w:jc w:val="center"/>
        <w:rPr>
          <w:sz w:val="24"/>
          <w:szCs w:val="24"/>
        </w:rPr>
      </w:pPr>
      <w:r w:rsidRPr="004D1658">
        <w:rPr>
          <w:sz w:val="24"/>
          <w:szCs w:val="24"/>
        </w:rPr>
        <w:t>Presidente do Conselho Fiscal</w:t>
      </w:r>
    </w:p>
    <w:p w:rsidR="00804F72" w:rsidRPr="004D1658" w:rsidRDefault="00804F72" w:rsidP="00804F72">
      <w:pPr>
        <w:jc w:val="center"/>
        <w:rPr>
          <w:b/>
          <w:sz w:val="24"/>
          <w:szCs w:val="24"/>
        </w:rPr>
      </w:pPr>
    </w:p>
    <w:p w:rsidR="00964557" w:rsidRPr="004D1658" w:rsidRDefault="00964557" w:rsidP="00804F72">
      <w:pPr>
        <w:jc w:val="center"/>
        <w:rPr>
          <w:b/>
          <w:sz w:val="24"/>
          <w:szCs w:val="24"/>
        </w:rPr>
      </w:pPr>
    </w:p>
    <w:p w:rsidR="00804F72" w:rsidRPr="004D1658" w:rsidRDefault="00E66836" w:rsidP="00804F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JULIANA PAULA CAMÍCIA BARBOZA</w:t>
      </w:r>
    </w:p>
    <w:p w:rsidR="00804F72" w:rsidRPr="004D1658" w:rsidRDefault="00804F72" w:rsidP="00804F72">
      <w:pPr>
        <w:jc w:val="center"/>
        <w:rPr>
          <w:sz w:val="24"/>
          <w:szCs w:val="24"/>
        </w:rPr>
      </w:pPr>
      <w:r w:rsidRPr="004D1658">
        <w:rPr>
          <w:sz w:val="24"/>
          <w:szCs w:val="24"/>
        </w:rPr>
        <w:t>Conselheira Fiscal</w:t>
      </w:r>
    </w:p>
    <w:p w:rsidR="00F22853" w:rsidRPr="004D1658" w:rsidRDefault="00F22853" w:rsidP="00F22853">
      <w:pPr>
        <w:jc w:val="center"/>
        <w:rPr>
          <w:sz w:val="24"/>
          <w:szCs w:val="24"/>
        </w:rPr>
      </w:pPr>
    </w:p>
    <w:p w:rsidR="00964557" w:rsidRPr="004D1658" w:rsidRDefault="00964557" w:rsidP="00F22853">
      <w:pPr>
        <w:jc w:val="center"/>
        <w:rPr>
          <w:sz w:val="24"/>
          <w:szCs w:val="24"/>
        </w:rPr>
      </w:pPr>
    </w:p>
    <w:p w:rsidR="00F22853" w:rsidRPr="004D1658" w:rsidRDefault="00E66836" w:rsidP="00F228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RUDIMAR CORNELLI</w:t>
      </w:r>
    </w:p>
    <w:p w:rsidR="00F22853" w:rsidRPr="004D1658" w:rsidRDefault="00F22853" w:rsidP="00F22853">
      <w:pPr>
        <w:jc w:val="center"/>
        <w:rPr>
          <w:sz w:val="24"/>
          <w:szCs w:val="24"/>
        </w:rPr>
      </w:pPr>
      <w:r w:rsidRPr="004D1658">
        <w:rPr>
          <w:sz w:val="24"/>
          <w:szCs w:val="24"/>
        </w:rPr>
        <w:t>Conselheiro Fiscal</w:t>
      </w:r>
    </w:p>
    <w:p w:rsidR="00853216" w:rsidRPr="004D1658" w:rsidRDefault="00853216" w:rsidP="00CD2511">
      <w:pPr>
        <w:jc w:val="both"/>
        <w:rPr>
          <w:sz w:val="24"/>
          <w:szCs w:val="24"/>
        </w:rPr>
      </w:pPr>
    </w:p>
    <w:p w:rsidR="00064ED6" w:rsidRPr="004D1658" w:rsidRDefault="00064ED6" w:rsidP="00E80DEE">
      <w:pPr>
        <w:jc w:val="center"/>
        <w:rPr>
          <w:b/>
          <w:sz w:val="24"/>
          <w:szCs w:val="24"/>
        </w:rPr>
      </w:pPr>
    </w:p>
    <w:p w:rsidR="00064ED6" w:rsidRPr="004D1658" w:rsidRDefault="00064ED6" w:rsidP="00E80DEE">
      <w:pPr>
        <w:jc w:val="center"/>
        <w:rPr>
          <w:b/>
          <w:sz w:val="24"/>
          <w:szCs w:val="24"/>
        </w:rPr>
        <w:sectPr w:rsidR="00064ED6" w:rsidRPr="004D1658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4D1658" w:rsidRDefault="00EC4C93" w:rsidP="00F22853">
      <w:pPr>
        <w:jc w:val="center"/>
        <w:rPr>
          <w:sz w:val="24"/>
          <w:szCs w:val="24"/>
        </w:rPr>
      </w:pPr>
    </w:p>
    <w:sectPr w:rsidR="00EC4C93" w:rsidRPr="004D1658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2F36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265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2458"/>
    <w:rsid w:val="00353D22"/>
    <w:rsid w:val="0036259D"/>
    <w:rsid w:val="00370948"/>
    <w:rsid w:val="00375A9D"/>
    <w:rsid w:val="00376904"/>
    <w:rsid w:val="0039353D"/>
    <w:rsid w:val="00394A0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165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56781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5824"/>
    <w:rsid w:val="006B3487"/>
    <w:rsid w:val="006B3B93"/>
    <w:rsid w:val="006B6164"/>
    <w:rsid w:val="006C2DE3"/>
    <w:rsid w:val="006D2E63"/>
    <w:rsid w:val="006D610D"/>
    <w:rsid w:val="006E3CD3"/>
    <w:rsid w:val="006F2A42"/>
    <w:rsid w:val="006F2F5D"/>
    <w:rsid w:val="006F4200"/>
    <w:rsid w:val="006F46F6"/>
    <w:rsid w:val="007036A0"/>
    <w:rsid w:val="00704EAD"/>
    <w:rsid w:val="00706F19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520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E5F37"/>
    <w:rsid w:val="009F1205"/>
    <w:rsid w:val="00A2404D"/>
    <w:rsid w:val="00A24AC6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0D5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4046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B686E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6683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264C7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FCDB5-97B1-458C-B51F-D86F02E5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2022-04-28T20:54:00Z</cp:lastPrinted>
  <dcterms:created xsi:type="dcterms:W3CDTF">2022-10-10T19:29:00Z</dcterms:created>
  <dcterms:modified xsi:type="dcterms:W3CDTF">2022-10-10T19:43:00Z</dcterms:modified>
</cp:coreProperties>
</file>