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4326A0">
        <w:rPr>
          <w:b/>
          <w:sz w:val="24"/>
          <w:szCs w:val="24"/>
        </w:rPr>
        <w:t>1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7B0512">
      <w:pPr>
        <w:jc w:val="both"/>
        <w:rPr>
          <w:sz w:val="24"/>
          <w:szCs w:val="24"/>
        </w:rPr>
      </w:pPr>
    </w:p>
    <w:p w:rsidR="004326A0" w:rsidRDefault="004326A0" w:rsidP="007B0512">
      <w:pPr>
        <w:pStyle w:val="NormalWeb"/>
        <w:jc w:val="both"/>
      </w:pPr>
      <w:r>
        <w:t>Aos treze dias do mês de janeiro do ano de dois mil e vinte e cinco, na sede situada à Travessa das Flores, número cinquenta e oito, Centro, reuniram-se os membros do Comitê de Investimentos para a realização da primeira reunião ordinária do ano.</w:t>
      </w:r>
      <w:r w:rsidR="007B0512">
        <w:t xml:space="preserve"> </w:t>
      </w:r>
      <w:r>
        <w:t>A Diretora-Executiva, Tânia Giacomin De Bortoli, saudou os presentes e apresentou o rendimento da carteira de investimentos referente ao mês de dezembro, que totalizou trezentos e sete mil, setecentos e um reais e oitenta e cinco centavos.</w:t>
      </w:r>
      <w:r w:rsidR="007B0512">
        <w:t xml:space="preserve"> </w:t>
      </w:r>
      <w:r>
        <w:t>Na sequência, a Diretora-Executiva apresentou o calendário de reuniões para o exercício de dois mil e vinte e cinco, bem como o cronograma de pagamentos, para conhecimento dos membros do comitê.</w:t>
      </w:r>
      <w:r w:rsidR="007B0512">
        <w:t xml:space="preserve"> </w:t>
      </w:r>
      <w:r>
        <w:t>Dando continuidade à pauta, foram apresentados o Plano de Ação para o ano de dois mil e vinte e cinco e o Plano de Capacitação dos Servidores, que estabelecem diretrizes e metas para aprimoramento da gestão e qualificação da equipe. Os membros do comitê tomaram ciência dos documentos apresentados.</w:t>
      </w:r>
      <w:r w:rsidR="007B0512">
        <w:t xml:space="preserve"> </w:t>
      </w:r>
      <w:r>
        <w:t>Em seguida, a palavra foi passada à consultoria SMI, que realizou uma explanação sobre o cenário econômico atual e apresentou orientações estratégicas para investimentos ao longo do ano.</w:t>
      </w:r>
      <w:r w:rsidR="007B0512">
        <w:t xml:space="preserve"> </w:t>
      </w:r>
      <w:r>
        <w:t>Nada mais havendo a tratar, a reunião foi encerrada e, para constar, lavrou-se a presente ata, que segue assinada pelos presentes.</w:t>
      </w: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  <w:bookmarkStart w:id="0" w:name="_GoBack"/>
      <w:bookmarkEnd w:id="0"/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6678A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B97C910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6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6845-0B21-4717-A47F-9E0D80EE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66</cp:revision>
  <cp:lastPrinted>2023-07-04T13:08:00Z</cp:lastPrinted>
  <dcterms:created xsi:type="dcterms:W3CDTF">2023-06-20T14:15:00Z</dcterms:created>
  <dcterms:modified xsi:type="dcterms:W3CDTF">2025-02-18T12:31:00Z</dcterms:modified>
</cp:coreProperties>
</file>